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84F06" w14:textId="4C0DB053" w:rsidR="00C85B9A" w:rsidRPr="00C85B9A" w:rsidRDefault="00C85B9A" w:rsidP="00217971">
      <w:pPr>
        <w:pStyle w:val="Header"/>
        <w:keepNext/>
        <w:keepLines/>
        <w:spacing w:before="240" w:after="240"/>
      </w:pPr>
      <w:r w:rsidRPr="00C85B9A">
        <w:t xml:space="preserve">Chrysler Brand Continues 100th Anniversary Celebration </w:t>
      </w:r>
      <w:r w:rsidR="00217971">
        <w:br/>
      </w:r>
      <w:r w:rsidRPr="00C85B9A">
        <w:t>With Century of Innovation Seven-part Social Video Series</w:t>
      </w:r>
    </w:p>
    <w:p w14:paraId="722C598A" w14:textId="77777777" w:rsidR="00C85B9A" w:rsidRPr="00C85B9A" w:rsidRDefault="00C85B9A" w:rsidP="00C85B9A">
      <w:pPr>
        <w:pStyle w:val="ListBullet"/>
      </w:pPr>
      <w:r w:rsidRPr="00C85B9A">
        <w:t>Seven-part Century of Innovation social media video series is latest initiative in Chrysler brand’s 100th anniversary celebration, marking brand’s birthday on June 6, 1925</w:t>
      </w:r>
    </w:p>
    <w:p w14:paraId="2A740476" w14:textId="5C17334A" w:rsidR="00C85B9A" w:rsidRPr="00C85B9A" w:rsidRDefault="00C85B9A" w:rsidP="00C85B9A">
      <w:pPr>
        <w:pStyle w:val="ListBullet"/>
      </w:pPr>
      <w:r w:rsidRPr="00C85B9A">
        <w:t xml:space="preserve">Full-length versions of first three videos in series available for viewing on </w:t>
      </w:r>
      <w:hyperlink r:id="rId8" w:tgtFrame="_blank" w:history="1">
        <w:r w:rsidRPr="00C85B9A">
          <w:rPr>
            <w:rStyle w:val="Hyperlink"/>
          </w:rPr>
          <w:t>Chrysler brand</w:t>
        </w:r>
      </w:hyperlink>
      <w:r w:rsidR="004E33ED">
        <w:t xml:space="preserve"> </w:t>
      </w:r>
      <w:r w:rsidRPr="00C85B9A">
        <w:t xml:space="preserve">and </w:t>
      </w:r>
      <w:hyperlink r:id="rId9" w:tgtFrame="_blank" w:history="1">
        <w:r w:rsidRPr="00C85B9A">
          <w:rPr>
            <w:rStyle w:val="Hyperlink"/>
          </w:rPr>
          <w:t>Stellantis North America</w:t>
        </w:r>
      </w:hyperlink>
      <w:r w:rsidRPr="00C85B9A">
        <w:t xml:space="preserve"> YouTube channels</w:t>
      </w:r>
    </w:p>
    <w:p w14:paraId="3FDBEA20" w14:textId="77777777" w:rsidR="00C85B9A" w:rsidRPr="00C85B9A" w:rsidRDefault="00C85B9A" w:rsidP="00C85B9A">
      <w:pPr>
        <w:pStyle w:val="ListBullet"/>
      </w:pPr>
      <w:r w:rsidRPr="00C85B9A">
        <w:t xml:space="preserve">Latest video in the series, </w:t>
      </w:r>
      <w:r w:rsidRPr="00C85B9A">
        <w:rPr>
          <w:rStyle w:val="Hyperlink"/>
        </w:rPr>
        <w:t>“</w:t>
      </w:r>
      <w:hyperlink r:id="rId10" w:tgtFrame="_blank" w:history="1">
        <w:r w:rsidRPr="00C85B9A">
          <w:rPr>
            <w:rStyle w:val="Hyperlink"/>
          </w:rPr>
          <w:t>Automotive Legend: Walter P. Chrysler,</w:t>
        </w:r>
      </w:hyperlink>
      <w:r w:rsidRPr="00C85B9A">
        <w:rPr>
          <w:rStyle w:val="Hyperlink"/>
        </w:rPr>
        <w:t>”</w:t>
      </w:r>
      <w:r w:rsidRPr="00C85B9A">
        <w:t xml:space="preserve"> provides an in-depth look at the man who founded Chrysler 100 years ago and changed the automotive industry</w:t>
      </w:r>
    </w:p>
    <w:p w14:paraId="72B19D7F" w14:textId="77777777" w:rsidR="00C85B9A" w:rsidRPr="00C85B9A" w:rsidRDefault="00C85B9A" w:rsidP="00C85B9A">
      <w:pPr>
        <w:pStyle w:val="ListBullet"/>
      </w:pPr>
      <w:r w:rsidRPr="00C85B9A">
        <w:t>Videos in Century of Innovation series will be featured on Chrysler social media channels</w:t>
      </w:r>
    </w:p>
    <w:p w14:paraId="22F4031B" w14:textId="77777777" w:rsidR="00C85B9A" w:rsidRPr="00C85B9A" w:rsidRDefault="00C85B9A" w:rsidP="00C85B9A">
      <w:pPr>
        <w:pStyle w:val="ListBullet"/>
      </w:pPr>
      <w:r w:rsidRPr="00C85B9A">
        <w:t>Chrysler celebration continues today with more than 1,500 employees gathering at Chrysler Technology Center (CTC) for a group photo marking centennial</w:t>
      </w:r>
    </w:p>
    <w:p w14:paraId="0627E0EE" w14:textId="77777777" w:rsidR="00C85B9A" w:rsidRPr="00C85B9A" w:rsidRDefault="00C85B9A" w:rsidP="00C85B9A">
      <w:pPr>
        <w:pStyle w:val="ListBullet"/>
      </w:pPr>
      <w:r w:rsidRPr="00C85B9A">
        <w:t>Event at CTC will also be commemorated with a unique time-capsule replica of the iconic toolbox Walter P. Chrysler used early in his career, sealed with rare Chrysler memorabilia</w:t>
      </w:r>
    </w:p>
    <w:p w14:paraId="42ECADD4" w14:textId="722A26A0" w:rsidR="00C85B9A" w:rsidRPr="00C85B9A" w:rsidRDefault="00C85B9A" w:rsidP="00C85B9A">
      <w:pPr>
        <w:pStyle w:val="ListBullet"/>
      </w:pPr>
      <w:r w:rsidRPr="00C85B9A">
        <w:t>June 5 CTC activities build on brand reveal of 2026 Chrysler Pacifica 100th Anniversary Edition and Chrysler historical vehicle media drive on Detroit’s Belle Isle on June 4</w:t>
      </w:r>
    </w:p>
    <w:p w14:paraId="0CD56DAB" w14:textId="77777777" w:rsidR="00C85B9A" w:rsidRPr="00C85B9A" w:rsidRDefault="00C85B9A" w:rsidP="00C85B9A">
      <w:pPr>
        <w:pStyle w:val="ListBullet"/>
      </w:pPr>
      <w:r w:rsidRPr="00C85B9A">
        <w:t>Additional events celebrating Chrysler’s 100 years are planned for later this summer</w:t>
      </w:r>
    </w:p>
    <w:p w14:paraId="72DCEFD1" w14:textId="77777777" w:rsidR="00C85B9A" w:rsidRPr="00C85B9A" w:rsidRDefault="00C85B9A" w:rsidP="00C85B9A">
      <w:pPr>
        <w:pStyle w:val="SpaceAfterLastIntroBullet"/>
      </w:pPr>
      <w:r w:rsidRPr="00C85B9A">
        <w:t xml:space="preserve">For more information on the Chrysler Century of Innovation celebration, visit </w:t>
      </w:r>
      <w:hyperlink r:id="rId11" w:tgtFrame="_blank" w:history="1">
        <w:r w:rsidRPr="00C85B9A">
          <w:rPr>
            <w:rStyle w:val="Hyperlink"/>
          </w:rPr>
          <w:t>Chrysler.com</w:t>
        </w:r>
      </w:hyperlink>
    </w:p>
    <w:p w14:paraId="57663B98" w14:textId="08091BE6" w:rsidR="00C85B9A" w:rsidRDefault="00C85B9A" w:rsidP="00C85B9A">
      <w:pPr>
        <w:pStyle w:val="BodyCopy"/>
      </w:pPr>
      <w:r w:rsidRPr="00C85B9A">
        <w:rPr>
          <w:rStyle w:val="Date1"/>
          <w:b/>
          <w:bCs w:val="0"/>
        </w:rPr>
        <w:t xml:space="preserve">June 5, 2025, Auburn Hills, Mich. </w:t>
      </w:r>
      <w:r w:rsidRPr="00C85B9A">
        <w:rPr>
          <w:b/>
          <w:bCs w:val="0"/>
        </w:rPr>
        <w:t xml:space="preserve">– </w:t>
      </w:r>
      <w:r w:rsidRPr="00C85B9A">
        <w:t>Chrysler is revving up the brand’s 100th anniversary celebration with a seven-part Century of Innovation social media video series that takes an in-depth look at the trailblazers, iconic vehicles, groundbreaking concepts, technological innovations and historic moments from Chrysler’s 100 years.</w:t>
      </w:r>
    </w:p>
    <w:p w14:paraId="0C5CC3EF" w14:textId="77777777" w:rsidR="00C85B9A" w:rsidRDefault="00C85B9A" w:rsidP="00C85B9A">
      <w:pPr>
        <w:pStyle w:val="BodyCopy"/>
      </w:pPr>
      <w:r w:rsidRPr="00C85B9A">
        <w:t xml:space="preserve">The newest video in the series debuting today, </w:t>
      </w:r>
      <w:r w:rsidRPr="00C85B9A">
        <w:rPr>
          <w:rStyle w:val="Hyperlink"/>
        </w:rPr>
        <w:t>“</w:t>
      </w:r>
      <w:hyperlink r:id="rId12" w:tgtFrame="_blank" w:history="1">
        <w:r w:rsidRPr="00C85B9A">
          <w:rPr>
            <w:rStyle w:val="Hyperlink"/>
          </w:rPr>
          <w:t>Automotive Legend: Walter P. Chrysler,</w:t>
        </w:r>
      </w:hyperlink>
      <w:r w:rsidRPr="00C85B9A">
        <w:rPr>
          <w:rStyle w:val="Hyperlink"/>
        </w:rPr>
        <w:t>”</w:t>
      </w:r>
      <w:r w:rsidRPr="00C85B9A">
        <w:t xml:space="preserve"> is spotlighted in sizzle reel versions shared on the Chrysler brand and Stellantis North America social media channels. The new “Walter P. Chrysler” video provides an in-depth look at the man who founded Chrysler 100 years ago, his impact on automotive innovation and how his legacy lives on today a century later.</w:t>
      </w:r>
    </w:p>
    <w:p w14:paraId="10D759EB" w14:textId="77777777" w:rsidR="00C85B9A" w:rsidRDefault="00C85B9A" w:rsidP="00C85B9A">
      <w:pPr>
        <w:pStyle w:val="BodyCopy"/>
      </w:pPr>
      <w:r w:rsidRPr="00C85B9A">
        <w:t xml:space="preserve">New videos in the series will be rolled out on the Chrysler brand’s </w:t>
      </w:r>
      <w:r w:rsidRPr="00C85B9A">
        <w:rPr>
          <w:rStyle w:val="Hyperlink"/>
        </w:rPr>
        <w:t>(</w:t>
      </w:r>
      <w:hyperlink r:id="rId13" w:tgtFrame="_blank" w:history="1">
        <w:r w:rsidRPr="00C85B9A">
          <w:rPr>
            <w:rStyle w:val="Hyperlink"/>
          </w:rPr>
          <w:t>Instagram</w:t>
        </w:r>
      </w:hyperlink>
      <w:r w:rsidRPr="00C85B9A">
        <w:rPr>
          <w:rStyle w:val="Hyperlink"/>
        </w:rPr>
        <w:t xml:space="preserve">) </w:t>
      </w:r>
      <w:r w:rsidRPr="00C85B9A">
        <w:t xml:space="preserve">and Stellantis North America </w:t>
      </w:r>
      <w:r w:rsidRPr="00C85B9A">
        <w:rPr>
          <w:rStyle w:val="Hyperlink"/>
        </w:rPr>
        <w:t>(</w:t>
      </w:r>
      <w:hyperlink r:id="rId14" w:tgtFrame="_blank" w:history="1">
        <w:r w:rsidRPr="00C85B9A">
          <w:rPr>
            <w:rStyle w:val="Hyperlink"/>
          </w:rPr>
          <w:t>Facebook</w:t>
        </w:r>
      </w:hyperlink>
      <w:r w:rsidRPr="00C85B9A">
        <w:rPr>
          <w:rStyle w:val="Hyperlink"/>
        </w:rPr>
        <w:t>/</w:t>
      </w:r>
      <w:hyperlink r:id="rId15" w:tgtFrame="_blank" w:history="1">
        <w:r w:rsidRPr="00C85B9A">
          <w:rPr>
            <w:rStyle w:val="Hyperlink"/>
          </w:rPr>
          <w:t>Instagram</w:t>
        </w:r>
      </w:hyperlink>
      <w:r w:rsidRPr="00C85B9A">
        <w:rPr>
          <w:rStyle w:val="Hyperlink"/>
        </w:rPr>
        <w:t>/</w:t>
      </w:r>
      <w:hyperlink r:id="rId16" w:tgtFrame="_blank" w:history="1">
        <w:r w:rsidRPr="00C85B9A">
          <w:rPr>
            <w:rStyle w:val="Hyperlink"/>
          </w:rPr>
          <w:t>X</w:t>
        </w:r>
      </w:hyperlink>
      <w:r w:rsidRPr="00C85B9A">
        <w:rPr>
          <w:rStyle w:val="Hyperlink"/>
        </w:rPr>
        <w:t>/</w:t>
      </w:r>
      <w:hyperlink r:id="rId17" w:tgtFrame="_blank" w:history="1">
        <w:r w:rsidRPr="00C85B9A">
          <w:rPr>
            <w:rStyle w:val="Hyperlink"/>
          </w:rPr>
          <w:t>LinkedIn</w:t>
        </w:r>
      </w:hyperlink>
      <w:r w:rsidRPr="00C85B9A">
        <w:rPr>
          <w:rStyle w:val="Hyperlink"/>
        </w:rPr>
        <w:t>)</w:t>
      </w:r>
      <w:r w:rsidRPr="00C85B9A">
        <w:t xml:space="preserve"> social media channels.</w:t>
      </w:r>
    </w:p>
    <w:p w14:paraId="32268771" w14:textId="22476027" w:rsidR="00217971" w:rsidRDefault="00C85B9A" w:rsidP="00C85B9A">
      <w:pPr>
        <w:pStyle w:val="BodyCopy"/>
      </w:pPr>
      <w:r w:rsidRPr="00C85B9A">
        <w:lastRenderedPageBreak/>
        <w:t xml:space="preserve">“Automotive Legend: Walter P. Chrysler” is the third video in the series; previous videos include </w:t>
      </w:r>
      <w:r w:rsidRPr="00C85B9A">
        <w:rPr>
          <w:rStyle w:val="Hyperlink"/>
        </w:rPr>
        <w:t>“</w:t>
      </w:r>
      <w:hyperlink r:id="rId18" w:tgtFrame="_blank" w:history="1">
        <w:r w:rsidRPr="00C85B9A">
          <w:rPr>
            <w:rStyle w:val="Hyperlink"/>
          </w:rPr>
          <w:t>Chrysler Century of Innovation</w:t>
        </w:r>
      </w:hyperlink>
      <w:r w:rsidRPr="00C85B9A">
        <w:rPr>
          <w:rStyle w:val="Hyperlink"/>
        </w:rPr>
        <w:t>,”</w:t>
      </w:r>
      <w:r w:rsidRPr="00C85B9A">
        <w:t xml:space="preserve"> featuring Chrysler CEO Chris Feuell reflecting on Chrysler’s 100-year legacy and Chrysler’s vision of the future, and </w:t>
      </w:r>
      <w:r w:rsidRPr="00C85B9A">
        <w:rPr>
          <w:rStyle w:val="Hyperlink"/>
        </w:rPr>
        <w:t>“</w:t>
      </w:r>
      <w:hyperlink r:id="rId19" w:tgtFrame="_blank" w:history="1">
        <w:r w:rsidRPr="00C85B9A">
          <w:rPr>
            <w:rStyle w:val="Hyperlink"/>
          </w:rPr>
          <w:t>Chrysler Through the Decades</w:t>
        </w:r>
      </w:hyperlink>
      <w:r w:rsidRPr="00C85B9A">
        <w:rPr>
          <w:rStyle w:val="Hyperlink"/>
        </w:rPr>
        <w:t xml:space="preserve">,” </w:t>
      </w:r>
      <w:r w:rsidRPr="00C85B9A">
        <w:t xml:space="preserve">with Chrysler Historian Brandt Rosenbusch taking a decade-by-decade look at key moments from a century of Chrysler. </w:t>
      </w:r>
      <w:r w:rsidR="00217971">
        <w:br/>
      </w:r>
      <w:r w:rsidRPr="00C85B9A">
        <w:t xml:space="preserve">Full-length versions of all videos can be viewed on </w:t>
      </w:r>
      <w:hyperlink r:id="rId20" w:tgtFrame="_blank" w:history="1">
        <w:r w:rsidRPr="00217971">
          <w:rPr>
            <w:rStyle w:val="Hyperlink"/>
          </w:rPr>
          <w:t>Chrysler brand</w:t>
        </w:r>
      </w:hyperlink>
      <w:r w:rsidRPr="00C85B9A">
        <w:t xml:space="preserve"> and </w:t>
      </w:r>
      <w:hyperlink r:id="rId21" w:tgtFrame="_blank" w:history="1">
        <w:r w:rsidRPr="00217971">
          <w:rPr>
            <w:rStyle w:val="Hyperlink"/>
          </w:rPr>
          <w:t>Stellantis North America</w:t>
        </w:r>
      </w:hyperlink>
      <w:r w:rsidRPr="00C85B9A">
        <w:t xml:space="preserve"> YouTube channels.</w:t>
      </w:r>
    </w:p>
    <w:p w14:paraId="673219F3" w14:textId="77777777" w:rsidR="00217971" w:rsidRDefault="00C85B9A" w:rsidP="00C85B9A">
      <w:pPr>
        <w:pStyle w:val="BodyCopy"/>
      </w:pPr>
      <w:r w:rsidRPr="00C85B9A">
        <w:t>"For 100 years, Chrysler has been a cornerstone of the automotive industry, driving progress through bold innovation and timeless design," said Chris Feuell, Chrysler CEO. "Our Century of Innovation video series pays tribute to the visionary people, iconic vehicles and groundbreaking technologies that have defined our legacy. Chrysler holds a deeply personal place in the hearts of countless individuals—customers, enthusiasts, employees and dealers. Through this dynamic social media campaign, we're honoring that shared history while also celebrating the exciting road ahead as we continue to shape the future of mobility."</w:t>
      </w:r>
    </w:p>
    <w:p w14:paraId="4D0366C5" w14:textId="77777777" w:rsidR="00217971" w:rsidRDefault="00C85B9A" w:rsidP="00C85B9A">
      <w:pPr>
        <w:pStyle w:val="BodyCopy"/>
      </w:pPr>
      <w:r w:rsidRPr="00C85B9A">
        <w:t xml:space="preserve">Chrysler has even more in store leading up to the brand’s official birthday on June 6, 2025 — the date Maxwell Motors officially became Chrysler Corporation with Walter P. Chrysler as president. Following the reveal of the new </w:t>
      </w:r>
      <w:hyperlink r:id="rId22" w:tgtFrame="_blank" w:history="1">
        <w:r w:rsidRPr="00C85B9A">
          <w:rPr>
            <w:rStyle w:val="Hyperlink"/>
            <w:rFonts w:cs="Arial"/>
            <w:color w:val="auto"/>
          </w:rPr>
          <w:t>2026 Chrysler Pacifica 100th Anniversary Edition</w:t>
        </w:r>
      </w:hyperlink>
      <w:r w:rsidRPr="00C85B9A">
        <w:t xml:space="preserve"> and a </w:t>
      </w:r>
      <w:hyperlink r:id="rId23" w:tgtFrame="_blank" w:history="1">
        <w:r w:rsidRPr="00C85B9A">
          <w:rPr>
            <w:rStyle w:val="Hyperlink"/>
            <w:rFonts w:cs="Arial"/>
            <w:color w:val="auto"/>
          </w:rPr>
          <w:t>Chrysler historical vehicle</w:t>
        </w:r>
      </w:hyperlink>
      <w:r w:rsidRPr="00C85B9A">
        <w:t xml:space="preserve"> media drive event on Detroit’s Belle Isle on June 4, more than 1,500 employees will gather on the lawn at Chrysler Technology Center in Auburn Hills, Michigan, today for a group photo honoring those who have made 100 years of Chrysler possible.</w:t>
      </w:r>
    </w:p>
    <w:p w14:paraId="27B400B7" w14:textId="77777777" w:rsidR="00217971" w:rsidRDefault="00C85B9A" w:rsidP="00C85B9A">
      <w:pPr>
        <w:pStyle w:val="BodyCopy"/>
      </w:pPr>
      <w:r w:rsidRPr="00C85B9A">
        <w:t>The occasion will also be commemorated with a unique time-capsule replica of the iconic toolbox Walter P. Chrysler used early in his career, sealed with rare Chrysler memorabilia and a list of names of those participating in the group photo.</w:t>
      </w:r>
    </w:p>
    <w:p w14:paraId="66A8422E" w14:textId="77777777" w:rsidR="00217971" w:rsidRDefault="00C85B9A" w:rsidP="00C85B9A">
      <w:pPr>
        <w:pStyle w:val="BodyCopy"/>
      </w:pPr>
      <w:r w:rsidRPr="00C85B9A">
        <w:t xml:space="preserve">Additional events celebrating Chrysler’s 100 years are planned for later this summer. For more information on the Chrysler Century of Innovation celebration, visit </w:t>
      </w:r>
      <w:hyperlink r:id="rId24" w:tgtFrame="_blank" w:history="1">
        <w:r w:rsidRPr="00217971">
          <w:rPr>
            <w:rStyle w:val="Hyperlink"/>
          </w:rPr>
          <w:t>Chrysler.com</w:t>
        </w:r>
      </w:hyperlink>
      <w:r w:rsidRPr="00217971">
        <w:rPr>
          <w:rStyle w:val="Hyperlink"/>
        </w:rPr>
        <w:t>.</w:t>
      </w:r>
    </w:p>
    <w:p w14:paraId="145D9A86" w14:textId="77777777" w:rsidR="00217971" w:rsidRDefault="00C85B9A" w:rsidP="00217971">
      <w:pPr>
        <w:pStyle w:val="Heading3"/>
      </w:pPr>
      <w:r w:rsidRPr="00C85B9A">
        <w:rPr>
          <w:rStyle w:val="Strong"/>
          <w:b/>
          <w:bCs w:val="0"/>
        </w:rPr>
        <w:t>Chrysler Brand</w:t>
      </w:r>
    </w:p>
    <w:p w14:paraId="4DC0FC6D" w14:textId="77777777" w:rsidR="00217971" w:rsidRDefault="00C85B9A" w:rsidP="00C85B9A">
      <w:pPr>
        <w:pStyle w:val="BodyCopy"/>
      </w:pPr>
      <w:r w:rsidRPr="00C85B9A">
        <w:t>Chrysler marks its 100th anniversary in 2025, honoring Walter P. Chrysler's legacy of innovation, engineering excellence and beautiful, affordable designs. As the brand celebrates this milestone, the future looks bright with exciting new releases: a refreshed Chrysler Pacifica in 2026, a new crossover soon after and a third product inspired by the Halcyon concept.</w:t>
      </w:r>
    </w:p>
    <w:p w14:paraId="38EF7D28" w14:textId="05978EA1" w:rsidR="00217971" w:rsidRDefault="00C85B9A" w:rsidP="00217971">
      <w:pPr>
        <w:pStyle w:val="BodyCopy"/>
        <w:keepNext/>
        <w:keepLines/>
      </w:pPr>
      <w:r w:rsidRPr="00C85B9A">
        <w:lastRenderedPageBreak/>
        <w:t xml:space="preserve">The Chrysler Pacifica, the most awarded minivan ever, continues to lead the segment it created </w:t>
      </w:r>
      <w:r w:rsidR="00217971">
        <w:br/>
      </w:r>
      <w:r w:rsidRPr="00C85B9A">
        <w:t xml:space="preserve">more than 40 years ago. The Pacifica Plug-in Hybrid, the first electrified minivan in its class, achieves </w:t>
      </w:r>
      <w:r w:rsidR="00217971">
        <w:br/>
      </w:r>
      <w:r w:rsidRPr="00C85B9A">
        <w:t xml:space="preserve">82 MPGe, with an all-electric range of 32 miles and a total range of 520 miles. With class-leading </w:t>
      </w:r>
      <w:r w:rsidR="00217971">
        <w:br/>
      </w:r>
      <w:r w:rsidRPr="00C85B9A">
        <w:t xml:space="preserve">safety features and available all-wheel drive, Pacifica is designed for modern families. Chrysler </w:t>
      </w:r>
      <w:r w:rsidR="00217971">
        <w:br/>
      </w:r>
      <w:r w:rsidRPr="00C85B9A">
        <w:t xml:space="preserve">will also celebrate the 20th anniversary of its exclusive Stow ‘n Go seating and storage system in 2025, </w:t>
      </w:r>
      <w:r w:rsidR="00217971">
        <w:br/>
      </w:r>
      <w:r w:rsidRPr="00C85B9A">
        <w:t>as well as the return of the budget-friendly Chrysler Voyager to the lineup.</w:t>
      </w:r>
    </w:p>
    <w:p w14:paraId="1D9586A0" w14:textId="77777777" w:rsidR="00217971" w:rsidRDefault="00C85B9A" w:rsidP="00C85B9A">
      <w:pPr>
        <w:pStyle w:val="BodyCopy"/>
      </w:pPr>
      <w:r w:rsidRPr="00C85B9A">
        <w:t xml:space="preserve">Chrysler is part of the portfolio of brands offered by leading global automaker and mobility provider Stellantis. For more information regarding Stellantis (NYSE: STLA), please visit </w:t>
      </w:r>
      <w:hyperlink r:id="rId25" w:tgtFrame="_blank" w:history="1">
        <w:r w:rsidRPr="00217971">
          <w:rPr>
            <w:rStyle w:val="Hyperlink"/>
          </w:rPr>
          <w:t>www.stellantis.com</w:t>
        </w:r>
      </w:hyperlink>
      <w:r w:rsidRPr="00217971">
        <w:rPr>
          <w:rStyle w:val="Hyperlink"/>
        </w:rPr>
        <w:t>.</w:t>
      </w:r>
    </w:p>
    <w:p w14:paraId="0CCD9D5E" w14:textId="29E7A3CB" w:rsidR="00C85B9A" w:rsidRPr="00C85B9A" w:rsidRDefault="00C85B9A" w:rsidP="00C85B9A">
      <w:pPr>
        <w:pStyle w:val="BodyCopy"/>
      </w:pPr>
      <w:r w:rsidRPr="00217971">
        <w:rPr>
          <w:rStyle w:val="Strong"/>
        </w:rPr>
        <w:t>Follow Chrysler and company news and video on:</w:t>
      </w:r>
      <w:r w:rsidRPr="00217971">
        <w:br/>
      </w:r>
      <w:r w:rsidRPr="00C85B9A">
        <w:t xml:space="preserve">Company blog: </w:t>
      </w:r>
      <w:hyperlink r:id="rId26" w:tgtFrame="_blank" w:history="1">
        <w:r w:rsidRPr="00217971">
          <w:rPr>
            <w:rStyle w:val="Hyperlink"/>
          </w:rPr>
          <w:t>http://blog.stellantisnorthamerica.com</w:t>
        </w:r>
      </w:hyperlink>
      <w:r w:rsidRPr="00C85B9A">
        <w:br/>
        <w:t xml:space="preserve">Media website: </w:t>
      </w:r>
      <w:hyperlink r:id="rId27" w:tgtFrame="_blank" w:history="1">
        <w:r w:rsidRPr="00217971">
          <w:rPr>
            <w:rStyle w:val="Hyperlink"/>
          </w:rPr>
          <w:t>http://media.stellantisnorthamerica.com</w:t>
        </w:r>
      </w:hyperlink>
      <w:r w:rsidRPr="00C85B9A">
        <w:br/>
        <w:t xml:space="preserve">Chrysler brand: </w:t>
      </w:r>
      <w:hyperlink r:id="rId28" w:tgtFrame="_blank" w:history="1">
        <w:r w:rsidRPr="00217971">
          <w:rPr>
            <w:rStyle w:val="Hyperlink"/>
          </w:rPr>
          <w:t>www.chrysler.com</w:t>
        </w:r>
      </w:hyperlink>
      <w:r w:rsidRPr="00C85B9A">
        <w:br/>
        <w:t xml:space="preserve">Facebook: </w:t>
      </w:r>
      <w:hyperlink r:id="rId29" w:tgtFrame="_blank" w:history="1">
        <w:r w:rsidRPr="00217971">
          <w:rPr>
            <w:rStyle w:val="Hyperlink"/>
          </w:rPr>
          <w:t>www.facebook.com/chrysler</w:t>
        </w:r>
      </w:hyperlink>
      <w:r w:rsidRPr="00C85B9A">
        <w:br/>
        <w:t xml:space="preserve">Instagram: </w:t>
      </w:r>
      <w:hyperlink r:id="rId30" w:tgtFrame="_blank" w:history="1">
        <w:r w:rsidRPr="00217971">
          <w:rPr>
            <w:rStyle w:val="Hyperlink"/>
          </w:rPr>
          <w:t>https://www.instagram.com/chrysler</w:t>
        </w:r>
      </w:hyperlink>
      <w:r w:rsidRPr="00C85B9A">
        <w:br/>
        <w:t xml:space="preserve">X (Twitter): </w:t>
      </w:r>
      <w:hyperlink r:id="rId31" w:tgtFrame="_blank" w:history="1">
        <w:r w:rsidRPr="00217971">
          <w:rPr>
            <w:rStyle w:val="Hyperlink"/>
          </w:rPr>
          <w:t>www.twitter.com/chrysler</w:t>
        </w:r>
      </w:hyperlink>
      <w:r w:rsidRPr="00C85B9A">
        <w:t xml:space="preserve"> or </w:t>
      </w:r>
      <w:hyperlink r:id="rId32" w:tgtFrame="_blank" w:history="1">
        <w:r w:rsidRPr="00217971">
          <w:rPr>
            <w:rStyle w:val="Hyperlink"/>
          </w:rPr>
          <w:t>@StellantisNA</w:t>
        </w:r>
      </w:hyperlink>
      <w:r w:rsidRPr="00C85B9A">
        <w:br/>
        <w:t xml:space="preserve">YouTube: </w:t>
      </w:r>
      <w:hyperlink r:id="rId33" w:tgtFrame="_blank" w:history="1">
        <w:r w:rsidRPr="00217971">
          <w:rPr>
            <w:rStyle w:val="Hyperlink"/>
          </w:rPr>
          <w:t>www.youtube.com/chrysler</w:t>
        </w:r>
      </w:hyperlink>
      <w:r w:rsidRPr="00C85B9A">
        <w:t xml:space="preserve"> or </w:t>
      </w:r>
      <w:hyperlink r:id="rId34" w:tgtFrame="_blank" w:history="1">
        <w:r w:rsidRPr="00217971">
          <w:rPr>
            <w:rStyle w:val="Hyperlink"/>
          </w:rPr>
          <w:t>https://www.youtube.com/StellantisNA</w:t>
        </w:r>
      </w:hyperlink>
    </w:p>
    <w:p w14:paraId="471AE7D4" w14:textId="21F70CE3" w:rsidR="00C85B9A" w:rsidRPr="00C85B9A" w:rsidRDefault="00C85B9A" w:rsidP="00217971">
      <w:pPr>
        <w:pStyle w:val="EndofDocument"/>
      </w:pPr>
      <w:r w:rsidRPr="00C85B9A">
        <w:t>###</w:t>
      </w:r>
    </w:p>
    <w:p w14:paraId="3AD14672" w14:textId="720609A2" w:rsidR="0045101F" w:rsidRPr="00C85B9A" w:rsidRDefault="00C85B9A" w:rsidP="00C85B9A">
      <w:pPr>
        <w:pStyle w:val="BodyCopy"/>
      </w:pPr>
      <w:r w:rsidRPr="00C85B9A">
        <w:t xml:space="preserve">Additional information and news from Stellantis are available at </w:t>
      </w:r>
      <w:hyperlink r:id="rId35" w:tgtFrame="_blank" w:history="1">
        <w:r w:rsidR="00217971">
          <w:rPr>
            <w:rStyle w:val="Hyperlink"/>
          </w:rPr>
          <w:t>https://media.stellantisnorthamerica.com</w:t>
        </w:r>
      </w:hyperlink>
      <w:r w:rsidR="00217971" w:rsidRPr="00C255B9">
        <w:t>.</w:t>
      </w:r>
    </w:p>
    <w:sectPr w:rsidR="0045101F" w:rsidRPr="00C85B9A" w:rsidSect="00163301">
      <w:headerReference w:type="default" r:id="rId36"/>
      <w:footerReference w:type="even" r:id="rId37"/>
      <w:footerReference w:type="default" r:id="rId38"/>
      <w:pgSz w:w="12240" w:h="15840"/>
      <w:pgMar w:top="2520" w:right="1080" w:bottom="1080" w:left="1080" w:header="547"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109F2" w14:textId="77777777" w:rsidR="00D32E89" w:rsidRDefault="00D32E89" w:rsidP="00B728F6">
      <w:r>
        <w:separator/>
      </w:r>
    </w:p>
    <w:p w14:paraId="231786B9" w14:textId="77777777" w:rsidR="00D32E89" w:rsidRDefault="00D32E89"/>
  </w:endnote>
  <w:endnote w:type="continuationSeparator" w:id="0">
    <w:p w14:paraId="5E21FECC" w14:textId="77777777" w:rsidR="00D32E89" w:rsidRDefault="00D32E89" w:rsidP="00B728F6">
      <w:r>
        <w:continuationSeparator/>
      </w:r>
    </w:p>
    <w:p w14:paraId="5938BC96" w14:textId="77777777" w:rsidR="00D32E89" w:rsidRDefault="00D3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embedRegular r:id="rId1" w:fontKey="{0ACFE7A6-C808-5442-8FCF-50A746143C9E}"/>
    <w:embedBold r:id="rId2" w:fontKey="{CBB3AA98-7D35-6A47-B9C4-6E952B982A0C}"/>
    <w:embedItalic r:id="rId3" w:fontKey="{23A7E58C-BA45-4E47-9F31-8BC7D0B11F36}"/>
  </w:font>
  <w:font w:name="MS Mincho">
    <w:altName w:val="ＭＳ 明朝"/>
    <w:panose1 w:val="02020609040205080304"/>
    <w:charset w:val="80"/>
    <w:family w:val="modern"/>
    <w:pitch w:val="fixed"/>
    <w:sig w:usb0="E00002FF" w:usb1="6AC7FDFB" w:usb2="08000012" w:usb3="00000000" w:csb0="0002009F" w:csb1="00000000"/>
  </w:font>
  <w:font w:name="Arial Bold">
    <w:altName w:val="Avenir Heavy"/>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D7E5" w14:textId="77777777" w:rsidR="00E3003F" w:rsidRDefault="00E3003F" w:rsidP="00BB1A1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A6364D4" w14:textId="77777777" w:rsidR="00E3003F" w:rsidRDefault="00E3003F" w:rsidP="00BB1A14">
    <w:pPr>
      <w:pStyle w:val="Footer"/>
    </w:pPr>
  </w:p>
  <w:p w14:paraId="721FDD93" w14:textId="77777777" w:rsidR="00D275B8" w:rsidRDefault="00D275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7107" w14:textId="74569A2D" w:rsidR="00D275B8" w:rsidRPr="00D74CD3" w:rsidRDefault="00585AF3" w:rsidP="00734E18">
    <w:pPr>
      <w:pStyle w:val="Footer"/>
    </w:pPr>
    <w:r>
      <w:rPr>
        <w:b w:val="0"/>
        <w:bCs/>
        <w:caps w:val="0"/>
      </w:rPr>
      <w:t>Chrysler 100</w:t>
    </w:r>
    <w:r w:rsidRPr="00585AF3">
      <w:rPr>
        <w:b w:val="0"/>
        <w:bCs/>
        <w:caps w:val="0"/>
        <w:vertAlign w:val="superscript"/>
      </w:rPr>
      <w:t>th</w:t>
    </w:r>
    <w:r>
      <w:rPr>
        <w:b w:val="0"/>
        <w:bCs/>
        <w:caps w:val="0"/>
      </w:rPr>
      <w:t xml:space="preserve"> Anniversary</w:t>
    </w:r>
    <w:r w:rsidR="004D5E65">
      <w:rPr>
        <w:b w:val="0"/>
        <w:bCs/>
        <w:caps w:val="0"/>
      </w:rPr>
      <w:t xml:space="preserve">  </w:t>
    </w:r>
    <w:r w:rsidR="00E3003F" w:rsidRPr="00D74CD3">
      <w:rPr>
        <w:b w:val="0"/>
        <w:bCs/>
      </w:rPr>
      <w:t xml:space="preserve">|  </w:t>
    </w:r>
    <w:r w:rsidR="00217971">
      <w:t>social video series</w:t>
    </w:r>
    <w:r w:rsidR="00120528">
      <w:tab/>
    </w:r>
    <w:r w:rsidR="00E3003F" w:rsidRPr="00D74CD3">
      <w:rPr>
        <w:b w:val="0"/>
        <w:bCs/>
      </w:rPr>
      <w:t xml:space="preserve">|  </w:t>
    </w:r>
    <w:r w:rsidR="00E3003F" w:rsidRPr="00D74CD3">
      <w:fldChar w:fldCharType="begin"/>
    </w:r>
    <w:r w:rsidR="00E3003F" w:rsidRPr="00D74CD3">
      <w:instrText xml:space="preserve">PAGE  </w:instrText>
    </w:r>
    <w:r w:rsidR="00E3003F" w:rsidRPr="00D74CD3">
      <w:fldChar w:fldCharType="separate"/>
    </w:r>
    <w:r w:rsidR="00E3003F" w:rsidRPr="00D74CD3">
      <w:t>1</w:t>
    </w:r>
    <w:r w:rsidR="00E3003F" w:rsidRPr="00D74C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E39B7" w14:textId="77777777" w:rsidR="00D32E89" w:rsidRDefault="00D32E89" w:rsidP="00B728F6">
      <w:r>
        <w:separator/>
      </w:r>
    </w:p>
    <w:p w14:paraId="4268E2AB" w14:textId="77777777" w:rsidR="00D32E89" w:rsidRDefault="00D32E89"/>
  </w:footnote>
  <w:footnote w:type="continuationSeparator" w:id="0">
    <w:p w14:paraId="5F7D6B3B" w14:textId="77777777" w:rsidR="00D32E89" w:rsidRDefault="00D32E89" w:rsidP="00B728F6">
      <w:r>
        <w:continuationSeparator/>
      </w:r>
    </w:p>
    <w:p w14:paraId="698799C9" w14:textId="77777777" w:rsidR="00D32E89" w:rsidRDefault="00D3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D4C7" w14:textId="6D1836EF" w:rsidR="00D275B8" w:rsidRDefault="00D275B8" w:rsidP="007C26A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A22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A226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6651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1ED6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969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8E9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261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6C8F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24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5C2E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09B3"/>
    <w:multiLevelType w:val="hybridMultilevel"/>
    <w:tmpl w:val="99C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42CC9"/>
    <w:multiLevelType w:val="hybridMultilevel"/>
    <w:tmpl w:val="9A3A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86EE7"/>
    <w:multiLevelType w:val="hybridMultilevel"/>
    <w:tmpl w:val="57168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265770"/>
    <w:multiLevelType w:val="multilevel"/>
    <w:tmpl w:val="32E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A204A"/>
    <w:multiLevelType w:val="hybridMultilevel"/>
    <w:tmpl w:val="7F987A1E"/>
    <w:lvl w:ilvl="0" w:tplc="1AB02AB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C1728"/>
    <w:multiLevelType w:val="hybridMultilevel"/>
    <w:tmpl w:val="262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634D7"/>
    <w:multiLevelType w:val="hybridMultilevel"/>
    <w:tmpl w:val="A66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95D23"/>
    <w:multiLevelType w:val="multilevel"/>
    <w:tmpl w:val="9124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FE72E2"/>
    <w:multiLevelType w:val="hybridMultilevel"/>
    <w:tmpl w:val="573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46EC0"/>
    <w:multiLevelType w:val="hybridMultilevel"/>
    <w:tmpl w:val="AE6C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E5F8A"/>
    <w:multiLevelType w:val="hybridMultilevel"/>
    <w:tmpl w:val="872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B4C4D"/>
    <w:multiLevelType w:val="hybridMultilevel"/>
    <w:tmpl w:val="BA503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9F0483"/>
    <w:multiLevelType w:val="hybridMultilevel"/>
    <w:tmpl w:val="9D38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85187"/>
    <w:multiLevelType w:val="hybridMultilevel"/>
    <w:tmpl w:val="62248C7E"/>
    <w:lvl w:ilvl="0" w:tplc="CD908F2E">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903606"/>
    <w:multiLevelType w:val="hybridMultilevel"/>
    <w:tmpl w:val="A470E66A"/>
    <w:lvl w:ilvl="0" w:tplc="AEBE398E">
      <w:start w:val="1"/>
      <w:numFmt w:val="bullet"/>
      <w:pStyle w:val="ListBullet3"/>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222F7"/>
    <w:multiLevelType w:val="hybridMultilevel"/>
    <w:tmpl w:val="87287590"/>
    <w:lvl w:ilvl="0" w:tplc="C7824E04">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87B64"/>
    <w:multiLevelType w:val="multilevel"/>
    <w:tmpl w:val="1EA634B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785F07"/>
    <w:multiLevelType w:val="hybridMultilevel"/>
    <w:tmpl w:val="C7246DA2"/>
    <w:lvl w:ilvl="0" w:tplc="082A7D20">
      <w:start w:val="201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6B2A2B"/>
    <w:multiLevelType w:val="hybridMultilevel"/>
    <w:tmpl w:val="0038C108"/>
    <w:lvl w:ilvl="0" w:tplc="E0E409D6">
      <w:start w:val="1"/>
      <w:numFmt w:val="bullet"/>
      <w:pStyle w:val="ListBullet4"/>
      <w:lvlText w:val="o"/>
      <w:lvlJc w:val="left"/>
      <w:pPr>
        <w:ind w:left="28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F064B"/>
    <w:multiLevelType w:val="hybridMultilevel"/>
    <w:tmpl w:val="1EA634B0"/>
    <w:lvl w:ilvl="0" w:tplc="AA90FC0C">
      <w:start w:val="1"/>
      <w:numFmt w:val="bullet"/>
      <w:pStyle w:val="ListBullet2"/>
      <w:lvlText w:val="o"/>
      <w:lvlJc w:val="left"/>
      <w:pPr>
        <w:ind w:left="1440" w:hanging="360"/>
      </w:pPr>
      <w:rPr>
        <w:rFonts w:ascii="Courier New" w:hAnsi="Courier New" w:cs="Courier New" w:hint="default"/>
      </w:rPr>
    </w:lvl>
    <w:lvl w:ilvl="1" w:tplc="9E8CCEA4">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291132"/>
    <w:multiLevelType w:val="multilevel"/>
    <w:tmpl w:val="93BADB9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77A5BAE"/>
    <w:multiLevelType w:val="hybridMultilevel"/>
    <w:tmpl w:val="03D2EABA"/>
    <w:lvl w:ilvl="0" w:tplc="68028634">
      <w:start w:val="1"/>
      <w:numFmt w:val="bullet"/>
      <w:lvlText w:val=""/>
      <w:lvlJc w:val="left"/>
      <w:pPr>
        <w:ind w:left="720" w:hanging="360"/>
      </w:pPr>
      <w:rPr>
        <w:rFonts w:ascii="Symbol" w:hAnsi="Symbol" w:hint="default"/>
      </w:rPr>
    </w:lvl>
    <w:lvl w:ilvl="1" w:tplc="02086A62">
      <w:start w:val="1"/>
      <w:numFmt w:val="bullet"/>
      <w:lvlText w:val="o"/>
      <w:lvlJc w:val="left"/>
      <w:pPr>
        <w:ind w:left="1440" w:hanging="360"/>
      </w:pPr>
      <w:rPr>
        <w:rFonts w:ascii="Courier New" w:hAnsi="Courier New" w:hint="default"/>
      </w:rPr>
    </w:lvl>
    <w:lvl w:ilvl="2" w:tplc="A3626F54">
      <w:start w:val="1"/>
      <w:numFmt w:val="bullet"/>
      <w:lvlText w:val=""/>
      <w:lvlJc w:val="left"/>
      <w:pPr>
        <w:ind w:left="2160" w:hanging="360"/>
      </w:pPr>
      <w:rPr>
        <w:rFonts w:ascii="Wingdings" w:hAnsi="Wingdings" w:hint="default"/>
      </w:rPr>
    </w:lvl>
    <w:lvl w:ilvl="3" w:tplc="6FD84706">
      <w:start w:val="1"/>
      <w:numFmt w:val="bullet"/>
      <w:lvlText w:val=""/>
      <w:lvlJc w:val="left"/>
      <w:pPr>
        <w:ind w:left="2880" w:hanging="360"/>
      </w:pPr>
      <w:rPr>
        <w:rFonts w:ascii="Symbol" w:hAnsi="Symbol" w:hint="default"/>
      </w:rPr>
    </w:lvl>
    <w:lvl w:ilvl="4" w:tplc="14E634D8">
      <w:start w:val="1"/>
      <w:numFmt w:val="bullet"/>
      <w:lvlText w:val="o"/>
      <w:lvlJc w:val="left"/>
      <w:pPr>
        <w:ind w:left="3600" w:hanging="360"/>
      </w:pPr>
      <w:rPr>
        <w:rFonts w:ascii="Courier New" w:hAnsi="Courier New" w:hint="default"/>
      </w:rPr>
    </w:lvl>
    <w:lvl w:ilvl="5" w:tplc="D0002C9E">
      <w:start w:val="1"/>
      <w:numFmt w:val="bullet"/>
      <w:lvlText w:val=""/>
      <w:lvlJc w:val="left"/>
      <w:pPr>
        <w:ind w:left="4320" w:hanging="360"/>
      </w:pPr>
      <w:rPr>
        <w:rFonts w:ascii="Wingdings" w:hAnsi="Wingdings" w:hint="default"/>
      </w:rPr>
    </w:lvl>
    <w:lvl w:ilvl="6" w:tplc="0B168A70">
      <w:start w:val="1"/>
      <w:numFmt w:val="bullet"/>
      <w:lvlText w:val=""/>
      <w:lvlJc w:val="left"/>
      <w:pPr>
        <w:ind w:left="5040" w:hanging="360"/>
      </w:pPr>
      <w:rPr>
        <w:rFonts w:ascii="Symbol" w:hAnsi="Symbol" w:hint="default"/>
      </w:rPr>
    </w:lvl>
    <w:lvl w:ilvl="7" w:tplc="5678B20A">
      <w:start w:val="1"/>
      <w:numFmt w:val="bullet"/>
      <w:lvlText w:val="o"/>
      <w:lvlJc w:val="left"/>
      <w:pPr>
        <w:ind w:left="5760" w:hanging="360"/>
      </w:pPr>
      <w:rPr>
        <w:rFonts w:ascii="Courier New" w:hAnsi="Courier New" w:hint="default"/>
      </w:rPr>
    </w:lvl>
    <w:lvl w:ilvl="8" w:tplc="BA6071AC">
      <w:start w:val="1"/>
      <w:numFmt w:val="bullet"/>
      <w:lvlText w:val=""/>
      <w:lvlJc w:val="left"/>
      <w:pPr>
        <w:ind w:left="6480" w:hanging="360"/>
      </w:pPr>
      <w:rPr>
        <w:rFonts w:ascii="Wingdings" w:hAnsi="Wingdings" w:hint="default"/>
      </w:rPr>
    </w:lvl>
  </w:abstractNum>
  <w:abstractNum w:abstractNumId="32" w15:restartNumberingAfterBreak="0">
    <w:nsid w:val="599456C9"/>
    <w:multiLevelType w:val="multilevel"/>
    <w:tmpl w:val="5F7A6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B60AB9"/>
    <w:multiLevelType w:val="hybridMultilevel"/>
    <w:tmpl w:val="02C6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65D32"/>
    <w:multiLevelType w:val="multilevel"/>
    <w:tmpl w:val="369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515378"/>
    <w:multiLevelType w:val="hybridMultilevel"/>
    <w:tmpl w:val="AD9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36B11"/>
    <w:multiLevelType w:val="hybridMultilevel"/>
    <w:tmpl w:val="5CC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F19ED"/>
    <w:multiLevelType w:val="hybridMultilevel"/>
    <w:tmpl w:val="A63E1142"/>
    <w:lvl w:ilvl="0" w:tplc="3ADEE0E0">
      <w:start w:val="1"/>
      <w:numFmt w:val="lowerLetter"/>
      <w:lvlText w:val="(%1)"/>
      <w:lvlJc w:val="left"/>
      <w:pPr>
        <w:ind w:left="720" w:hanging="360"/>
      </w:pPr>
      <w:rPr>
        <w:rFonts w:cs="Times New Roman" w:hint="default"/>
        <w:color w:val="365F91" w:themeColor="accent1" w:themeShade="B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5080936"/>
    <w:multiLevelType w:val="multilevel"/>
    <w:tmpl w:val="2C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514F2"/>
    <w:multiLevelType w:val="hybridMultilevel"/>
    <w:tmpl w:val="982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F6AE7"/>
    <w:multiLevelType w:val="hybridMultilevel"/>
    <w:tmpl w:val="DAA0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249C"/>
    <w:multiLevelType w:val="hybridMultilevel"/>
    <w:tmpl w:val="04DCBD24"/>
    <w:lvl w:ilvl="0" w:tplc="04F0BF00">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96D52"/>
    <w:multiLevelType w:val="hybridMultilevel"/>
    <w:tmpl w:val="1FE2AB76"/>
    <w:lvl w:ilvl="0" w:tplc="BE74EAE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C60BB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83058"/>
    <w:multiLevelType w:val="hybridMultilevel"/>
    <w:tmpl w:val="FE12915C"/>
    <w:lvl w:ilvl="0" w:tplc="0582B6D6">
      <w:start w:val="1"/>
      <w:numFmt w:val="bullet"/>
      <w:lvlText w:val="•"/>
      <w:lvlJc w:val="left"/>
      <w:pPr>
        <w:ind w:left="720" w:hanging="360"/>
      </w:pPr>
      <w:rPr>
        <w:rFonts w:ascii="Arial Bold" w:hAnsi="Arial Bold" w:hint="default"/>
        <w:b/>
        <w:i w:val="0"/>
        <w:caps w:val="0"/>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740F7"/>
    <w:multiLevelType w:val="hybridMultilevel"/>
    <w:tmpl w:val="3022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85780">
    <w:abstractNumId w:val="12"/>
  </w:num>
  <w:num w:numId="2" w16cid:durableId="1823109691">
    <w:abstractNumId w:val="16"/>
  </w:num>
  <w:num w:numId="3" w16cid:durableId="707879981">
    <w:abstractNumId w:val="19"/>
  </w:num>
  <w:num w:numId="4" w16cid:durableId="1206679116">
    <w:abstractNumId w:val="15"/>
  </w:num>
  <w:num w:numId="5" w16cid:durableId="742338977">
    <w:abstractNumId w:val="43"/>
  </w:num>
  <w:num w:numId="6" w16cid:durableId="918057800">
    <w:abstractNumId w:val="37"/>
  </w:num>
  <w:num w:numId="7" w16cid:durableId="1239633837">
    <w:abstractNumId w:val="41"/>
  </w:num>
  <w:num w:numId="8" w16cid:durableId="398791828">
    <w:abstractNumId w:val="23"/>
  </w:num>
  <w:num w:numId="9" w16cid:durableId="95637478">
    <w:abstractNumId w:val="27"/>
  </w:num>
  <w:num w:numId="10" w16cid:durableId="635527651">
    <w:abstractNumId w:val="32"/>
  </w:num>
  <w:num w:numId="11" w16cid:durableId="1917545481">
    <w:abstractNumId w:val="17"/>
  </w:num>
  <w:num w:numId="12" w16cid:durableId="625890237">
    <w:abstractNumId w:val="22"/>
  </w:num>
  <w:num w:numId="13" w16cid:durableId="685252296">
    <w:abstractNumId w:val="0"/>
  </w:num>
  <w:num w:numId="14" w16cid:durableId="625046734">
    <w:abstractNumId w:val="1"/>
  </w:num>
  <w:num w:numId="15" w16cid:durableId="876626234">
    <w:abstractNumId w:val="2"/>
  </w:num>
  <w:num w:numId="16" w16cid:durableId="1505365007">
    <w:abstractNumId w:val="3"/>
  </w:num>
  <w:num w:numId="17" w16cid:durableId="1552766458">
    <w:abstractNumId w:val="8"/>
  </w:num>
  <w:num w:numId="18" w16cid:durableId="1187602583">
    <w:abstractNumId w:val="4"/>
  </w:num>
  <w:num w:numId="19" w16cid:durableId="455684695">
    <w:abstractNumId w:val="5"/>
  </w:num>
  <w:num w:numId="20" w16cid:durableId="419370224">
    <w:abstractNumId w:val="6"/>
  </w:num>
  <w:num w:numId="21" w16cid:durableId="207375503">
    <w:abstractNumId w:val="7"/>
  </w:num>
  <w:num w:numId="22" w16cid:durableId="251012225">
    <w:abstractNumId w:val="9"/>
  </w:num>
  <w:num w:numId="23" w16cid:durableId="1281492411">
    <w:abstractNumId w:val="25"/>
  </w:num>
  <w:num w:numId="24" w16cid:durableId="1762213018">
    <w:abstractNumId w:val="42"/>
  </w:num>
  <w:num w:numId="25" w16cid:durableId="893276010">
    <w:abstractNumId w:val="29"/>
  </w:num>
  <w:num w:numId="26" w16cid:durableId="881747658">
    <w:abstractNumId w:val="21"/>
  </w:num>
  <w:num w:numId="27" w16cid:durableId="86197239">
    <w:abstractNumId w:val="30"/>
  </w:num>
  <w:num w:numId="28" w16cid:durableId="599686066">
    <w:abstractNumId w:val="24"/>
  </w:num>
  <w:num w:numId="29" w16cid:durableId="230774862">
    <w:abstractNumId w:val="26"/>
  </w:num>
  <w:num w:numId="30" w16cid:durableId="1342929490">
    <w:abstractNumId w:val="28"/>
  </w:num>
  <w:num w:numId="31" w16cid:durableId="388113633">
    <w:abstractNumId w:val="31"/>
  </w:num>
  <w:num w:numId="32" w16cid:durableId="2006008590">
    <w:abstractNumId w:val="18"/>
  </w:num>
  <w:num w:numId="33" w16cid:durableId="608247262">
    <w:abstractNumId w:val="14"/>
  </w:num>
  <w:num w:numId="34" w16cid:durableId="2144423787">
    <w:abstractNumId w:val="11"/>
  </w:num>
  <w:num w:numId="35" w16cid:durableId="1778481453">
    <w:abstractNumId w:val="44"/>
  </w:num>
  <w:num w:numId="36" w16cid:durableId="708720959">
    <w:abstractNumId w:val="36"/>
  </w:num>
  <w:num w:numId="37" w16cid:durableId="709572821">
    <w:abstractNumId w:val="40"/>
  </w:num>
  <w:num w:numId="38" w16cid:durableId="901212272">
    <w:abstractNumId w:val="33"/>
  </w:num>
  <w:num w:numId="39" w16cid:durableId="497421955">
    <w:abstractNumId w:val="35"/>
  </w:num>
  <w:num w:numId="40" w16cid:durableId="273482269">
    <w:abstractNumId w:val="20"/>
  </w:num>
  <w:num w:numId="41" w16cid:durableId="1164929174">
    <w:abstractNumId w:val="10"/>
  </w:num>
  <w:num w:numId="42" w16cid:durableId="1847164739">
    <w:abstractNumId w:val="39"/>
  </w:num>
  <w:num w:numId="43" w16cid:durableId="1038361558">
    <w:abstractNumId w:val="34"/>
  </w:num>
  <w:num w:numId="44" w16cid:durableId="544030641">
    <w:abstractNumId w:val="38"/>
  </w:num>
  <w:num w:numId="45" w16cid:durableId="1989897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02"/>
    <w:rsid w:val="00000ED4"/>
    <w:rsid w:val="000068FF"/>
    <w:rsid w:val="00010D37"/>
    <w:rsid w:val="00011B86"/>
    <w:rsid w:val="00012DE4"/>
    <w:rsid w:val="000157E1"/>
    <w:rsid w:val="00016582"/>
    <w:rsid w:val="00016CF5"/>
    <w:rsid w:val="000202B4"/>
    <w:rsid w:val="0002157B"/>
    <w:rsid w:val="00021B27"/>
    <w:rsid w:val="000330DA"/>
    <w:rsid w:val="00050F47"/>
    <w:rsid w:val="00051519"/>
    <w:rsid w:val="000531A5"/>
    <w:rsid w:val="00054492"/>
    <w:rsid w:val="00055DF5"/>
    <w:rsid w:val="000578C9"/>
    <w:rsid w:val="000628F3"/>
    <w:rsid w:val="00065DCA"/>
    <w:rsid w:val="00071D4C"/>
    <w:rsid w:val="000738B2"/>
    <w:rsid w:val="000909EE"/>
    <w:rsid w:val="00090D20"/>
    <w:rsid w:val="00095F76"/>
    <w:rsid w:val="00097E56"/>
    <w:rsid w:val="000A1995"/>
    <w:rsid w:val="000B1176"/>
    <w:rsid w:val="000B20EE"/>
    <w:rsid w:val="000B2C9B"/>
    <w:rsid w:val="000B3D77"/>
    <w:rsid w:val="000C6F11"/>
    <w:rsid w:val="000D0EBF"/>
    <w:rsid w:val="000D225A"/>
    <w:rsid w:val="000D4262"/>
    <w:rsid w:val="000D55E6"/>
    <w:rsid w:val="000D5BAB"/>
    <w:rsid w:val="000D7EBA"/>
    <w:rsid w:val="000E3CCF"/>
    <w:rsid w:val="000F0DAB"/>
    <w:rsid w:val="000F3447"/>
    <w:rsid w:val="000F5401"/>
    <w:rsid w:val="000F771A"/>
    <w:rsid w:val="00107654"/>
    <w:rsid w:val="001123AA"/>
    <w:rsid w:val="0011399C"/>
    <w:rsid w:val="00120528"/>
    <w:rsid w:val="00120582"/>
    <w:rsid w:val="00123045"/>
    <w:rsid w:val="00124CCB"/>
    <w:rsid w:val="00136B6A"/>
    <w:rsid w:val="00144D52"/>
    <w:rsid w:val="00147D6E"/>
    <w:rsid w:val="0016137C"/>
    <w:rsid w:val="00163301"/>
    <w:rsid w:val="00170E53"/>
    <w:rsid w:val="00172FDA"/>
    <w:rsid w:val="00187614"/>
    <w:rsid w:val="001907F0"/>
    <w:rsid w:val="00191733"/>
    <w:rsid w:val="001A2B00"/>
    <w:rsid w:val="001A35B9"/>
    <w:rsid w:val="001A52C2"/>
    <w:rsid w:val="001B1774"/>
    <w:rsid w:val="001B2B04"/>
    <w:rsid w:val="001D044F"/>
    <w:rsid w:val="001E1EF1"/>
    <w:rsid w:val="001E31AA"/>
    <w:rsid w:val="001F06B1"/>
    <w:rsid w:val="001F0F55"/>
    <w:rsid w:val="001F6B13"/>
    <w:rsid w:val="0020048F"/>
    <w:rsid w:val="00201BEF"/>
    <w:rsid w:val="00210F38"/>
    <w:rsid w:val="00210FE4"/>
    <w:rsid w:val="002117B6"/>
    <w:rsid w:val="00214153"/>
    <w:rsid w:val="00216628"/>
    <w:rsid w:val="00217971"/>
    <w:rsid w:val="00220749"/>
    <w:rsid w:val="00225A97"/>
    <w:rsid w:val="00237A0D"/>
    <w:rsid w:val="0025564C"/>
    <w:rsid w:val="00256716"/>
    <w:rsid w:val="00257E1D"/>
    <w:rsid w:val="0027768D"/>
    <w:rsid w:val="00277B0C"/>
    <w:rsid w:val="00282A76"/>
    <w:rsid w:val="00287DED"/>
    <w:rsid w:val="00290F68"/>
    <w:rsid w:val="002939D0"/>
    <w:rsid w:val="00295888"/>
    <w:rsid w:val="00296D02"/>
    <w:rsid w:val="002A0DF6"/>
    <w:rsid w:val="002A266B"/>
    <w:rsid w:val="002A60BB"/>
    <w:rsid w:val="002B6E38"/>
    <w:rsid w:val="002C3179"/>
    <w:rsid w:val="002D1485"/>
    <w:rsid w:val="002D6F0E"/>
    <w:rsid w:val="002E27FD"/>
    <w:rsid w:val="002E3DB8"/>
    <w:rsid w:val="002F40AD"/>
    <w:rsid w:val="002F5ACE"/>
    <w:rsid w:val="00300F99"/>
    <w:rsid w:val="00303F85"/>
    <w:rsid w:val="00311CF5"/>
    <w:rsid w:val="00313259"/>
    <w:rsid w:val="0031362B"/>
    <w:rsid w:val="00313F7E"/>
    <w:rsid w:val="003140A9"/>
    <w:rsid w:val="00334A61"/>
    <w:rsid w:val="00337CF8"/>
    <w:rsid w:val="00340788"/>
    <w:rsid w:val="00342E28"/>
    <w:rsid w:val="00342FAE"/>
    <w:rsid w:val="00355846"/>
    <w:rsid w:val="00360A6F"/>
    <w:rsid w:val="00364DA9"/>
    <w:rsid w:val="003657F3"/>
    <w:rsid w:val="00381F7D"/>
    <w:rsid w:val="00382469"/>
    <w:rsid w:val="00383109"/>
    <w:rsid w:val="0038444A"/>
    <w:rsid w:val="003924AC"/>
    <w:rsid w:val="003A0BE1"/>
    <w:rsid w:val="003B404F"/>
    <w:rsid w:val="003C02D3"/>
    <w:rsid w:val="003C0B19"/>
    <w:rsid w:val="003C4D2F"/>
    <w:rsid w:val="003C661E"/>
    <w:rsid w:val="003C6E66"/>
    <w:rsid w:val="003C7EA4"/>
    <w:rsid w:val="003D4FFD"/>
    <w:rsid w:val="003D573D"/>
    <w:rsid w:val="003E3025"/>
    <w:rsid w:val="003E4A8F"/>
    <w:rsid w:val="003E4AA9"/>
    <w:rsid w:val="003E76B9"/>
    <w:rsid w:val="003F2CAA"/>
    <w:rsid w:val="003F58E5"/>
    <w:rsid w:val="003F64A0"/>
    <w:rsid w:val="004120E4"/>
    <w:rsid w:val="004123F0"/>
    <w:rsid w:val="004124FD"/>
    <w:rsid w:val="00412983"/>
    <w:rsid w:val="0041666D"/>
    <w:rsid w:val="0042061C"/>
    <w:rsid w:val="004228AE"/>
    <w:rsid w:val="00423E5B"/>
    <w:rsid w:val="004259D9"/>
    <w:rsid w:val="0042797B"/>
    <w:rsid w:val="00450335"/>
    <w:rsid w:val="0045101F"/>
    <w:rsid w:val="00457099"/>
    <w:rsid w:val="00457F4C"/>
    <w:rsid w:val="00466AB7"/>
    <w:rsid w:val="00472A14"/>
    <w:rsid w:val="00483572"/>
    <w:rsid w:val="00483DB5"/>
    <w:rsid w:val="00490C41"/>
    <w:rsid w:val="00494641"/>
    <w:rsid w:val="00497206"/>
    <w:rsid w:val="004A0536"/>
    <w:rsid w:val="004A2882"/>
    <w:rsid w:val="004A3DC5"/>
    <w:rsid w:val="004A6A3E"/>
    <w:rsid w:val="004B60F3"/>
    <w:rsid w:val="004B6318"/>
    <w:rsid w:val="004B7FBA"/>
    <w:rsid w:val="004C1E5E"/>
    <w:rsid w:val="004C3748"/>
    <w:rsid w:val="004C7758"/>
    <w:rsid w:val="004D03FD"/>
    <w:rsid w:val="004D3CB1"/>
    <w:rsid w:val="004D5AEE"/>
    <w:rsid w:val="004D5E65"/>
    <w:rsid w:val="004E33ED"/>
    <w:rsid w:val="004E3495"/>
    <w:rsid w:val="004E3FA8"/>
    <w:rsid w:val="004E66A4"/>
    <w:rsid w:val="004F1067"/>
    <w:rsid w:val="004F2D46"/>
    <w:rsid w:val="004F2F61"/>
    <w:rsid w:val="00532909"/>
    <w:rsid w:val="0053642E"/>
    <w:rsid w:val="005422FA"/>
    <w:rsid w:val="00542DFE"/>
    <w:rsid w:val="0054346A"/>
    <w:rsid w:val="00543955"/>
    <w:rsid w:val="005443CD"/>
    <w:rsid w:val="00547075"/>
    <w:rsid w:val="00551DEE"/>
    <w:rsid w:val="0055531D"/>
    <w:rsid w:val="00563B79"/>
    <w:rsid w:val="00570EDB"/>
    <w:rsid w:val="005714CF"/>
    <w:rsid w:val="00574180"/>
    <w:rsid w:val="00580338"/>
    <w:rsid w:val="00581170"/>
    <w:rsid w:val="00585AF3"/>
    <w:rsid w:val="005912D6"/>
    <w:rsid w:val="00591AE9"/>
    <w:rsid w:val="005A0F44"/>
    <w:rsid w:val="005A0F87"/>
    <w:rsid w:val="005B78D9"/>
    <w:rsid w:val="005C1B4E"/>
    <w:rsid w:val="005D12C3"/>
    <w:rsid w:val="005D3986"/>
    <w:rsid w:val="005D3F76"/>
    <w:rsid w:val="005D491B"/>
    <w:rsid w:val="005E3150"/>
    <w:rsid w:val="005E73AF"/>
    <w:rsid w:val="005F27DC"/>
    <w:rsid w:val="005F7F41"/>
    <w:rsid w:val="006046E8"/>
    <w:rsid w:val="00607CAF"/>
    <w:rsid w:val="00611057"/>
    <w:rsid w:val="00614A87"/>
    <w:rsid w:val="006159B6"/>
    <w:rsid w:val="00622AE1"/>
    <w:rsid w:val="00640A30"/>
    <w:rsid w:val="00642254"/>
    <w:rsid w:val="006504F5"/>
    <w:rsid w:val="0065118A"/>
    <w:rsid w:val="0065421E"/>
    <w:rsid w:val="00657E46"/>
    <w:rsid w:val="00663C79"/>
    <w:rsid w:val="00666DF9"/>
    <w:rsid w:val="00667528"/>
    <w:rsid w:val="00667DE7"/>
    <w:rsid w:val="006736C6"/>
    <w:rsid w:val="0067661B"/>
    <w:rsid w:val="00684249"/>
    <w:rsid w:val="00685991"/>
    <w:rsid w:val="006859D7"/>
    <w:rsid w:val="00685C2A"/>
    <w:rsid w:val="00691683"/>
    <w:rsid w:val="006A70F8"/>
    <w:rsid w:val="006B02CC"/>
    <w:rsid w:val="006B36CD"/>
    <w:rsid w:val="006B5679"/>
    <w:rsid w:val="006D10FB"/>
    <w:rsid w:val="006D708C"/>
    <w:rsid w:val="006E1B67"/>
    <w:rsid w:val="006E3E58"/>
    <w:rsid w:val="006E44AC"/>
    <w:rsid w:val="006E735C"/>
    <w:rsid w:val="006F2C69"/>
    <w:rsid w:val="006F2DA9"/>
    <w:rsid w:val="006F3B3E"/>
    <w:rsid w:val="006F4372"/>
    <w:rsid w:val="007069D5"/>
    <w:rsid w:val="00706B6E"/>
    <w:rsid w:val="0071087B"/>
    <w:rsid w:val="00712251"/>
    <w:rsid w:val="007128B4"/>
    <w:rsid w:val="00712AD2"/>
    <w:rsid w:val="00722016"/>
    <w:rsid w:val="007277EB"/>
    <w:rsid w:val="00730137"/>
    <w:rsid w:val="00731FC5"/>
    <w:rsid w:val="00734D02"/>
    <w:rsid w:val="00734E18"/>
    <w:rsid w:val="007413EC"/>
    <w:rsid w:val="00742C05"/>
    <w:rsid w:val="00745A72"/>
    <w:rsid w:val="0075028B"/>
    <w:rsid w:val="0075702E"/>
    <w:rsid w:val="00757C7A"/>
    <w:rsid w:val="00761859"/>
    <w:rsid w:val="00767A41"/>
    <w:rsid w:val="007765F9"/>
    <w:rsid w:val="007846BA"/>
    <w:rsid w:val="00784A0A"/>
    <w:rsid w:val="00791684"/>
    <w:rsid w:val="007A2FA5"/>
    <w:rsid w:val="007A352A"/>
    <w:rsid w:val="007A424E"/>
    <w:rsid w:val="007B043A"/>
    <w:rsid w:val="007B0F70"/>
    <w:rsid w:val="007C26A4"/>
    <w:rsid w:val="007D2EE2"/>
    <w:rsid w:val="007D5ADA"/>
    <w:rsid w:val="007D6912"/>
    <w:rsid w:val="007E0DFE"/>
    <w:rsid w:val="007E193F"/>
    <w:rsid w:val="007E23D5"/>
    <w:rsid w:val="007E35EC"/>
    <w:rsid w:val="007E3740"/>
    <w:rsid w:val="007F1698"/>
    <w:rsid w:val="007F1BD5"/>
    <w:rsid w:val="007F1EC0"/>
    <w:rsid w:val="007F4AF8"/>
    <w:rsid w:val="0080181F"/>
    <w:rsid w:val="00801AE1"/>
    <w:rsid w:val="00801CDD"/>
    <w:rsid w:val="00802624"/>
    <w:rsid w:val="00803253"/>
    <w:rsid w:val="008154AC"/>
    <w:rsid w:val="00817318"/>
    <w:rsid w:val="0081799B"/>
    <w:rsid w:val="00817EBC"/>
    <w:rsid w:val="00820296"/>
    <w:rsid w:val="00833170"/>
    <w:rsid w:val="00833D23"/>
    <w:rsid w:val="00840344"/>
    <w:rsid w:val="00841486"/>
    <w:rsid w:val="00855B39"/>
    <w:rsid w:val="00862E4D"/>
    <w:rsid w:val="00867081"/>
    <w:rsid w:val="00871556"/>
    <w:rsid w:val="00875126"/>
    <w:rsid w:val="00877698"/>
    <w:rsid w:val="008938F8"/>
    <w:rsid w:val="00895465"/>
    <w:rsid w:val="0089610A"/>
    <w:rsid w:val="008A6491"/>
    <w:rsid w:val="008B1638"/>
    <w:rsid w:val="008B2178"/>
    <w:rsid w:val="008D6AA3"/>
    <w:rsid w:val="008E2A09"/>
    <w:rsid w:val="008E3917"/>
    <w:rsid w:val="008E48B1"/>
    <w:rsid w:val="008F4E85"/>
    <w:rsid w:val="008F58E5"/>
    <w:rsid w:val="00901320"/>
    <w:rsid w:val="0090672B"/>
    <w:rsid w:val="00913D2E"/>
    <w:rsid w:val="00914972"/>
    <w:rsid w:val="00916F62"/>
    <w:rsid w:val="009172DD"/>
    <w:rsid w:val="00917D17"/>
    <w:rsid w:val="00920887"/>
    <w:rsid w:val="009214B9"/>
    <w:rsid w:val="00923667"/>
    <w:rsid w:val="0093500A"/>
    <w:rsid w:val="009352A5"/>
    <w:rsid w:val="00937CF2"/>
    <w:rsid w:val="00950B15"/>
    <w:rsid w:val="009564C0"/>
    <w:rsid w:val="009633D8"/>
    <w:rsid w:val="009714DF"/>
    <w:rsid w:val="0097427E"/>
    <w:rsid w:val="0097761C"/>
    <w:rsid w:val="00984547"/>
    <w:rsid w:val="009921B0"/>
    <w:rsid w:val="00993FA7"/>
    <w:rsid w:val="0099493F"/>
    <w:rsid w:val="009A1368"/>
    <w:rsid w:val="009A1FFD"/>
    <w:rsid w:val="009A7B5C"/>
    <w:rsid w:val="009C0B08"/>
    <w:rsid w:val="009C43A3"/>
    <w:rsid w:val="009C4A44"/>
    <w:rsid w:val="009D378B"/>
    <w:rsid w:val="009E0621"/>
    <w:rsid w:val="009E07B3"/>
    <w:rsid w:val="00A10217"/>
    <w:rsid w:val="00A13DE6"/>
    <w:rsid w:val="00A1475A"/>
    <w:rsid w:val="00A21611"/>
    <w:rsid w:val="00A27B85"/>
    <w:rsid w:val="00A27C34"/>
    <w:rsid w:val="00A31F69"/>
    <w:rsid w:val="00A322DF"/>
    <w:rsid w:val="00A600EC"/>
    <w:rsid w:val="00A65675"/>
    <w:rsid w:val="00A67354"/>
    <w:rsid w:val="00A70469"/>
    <w:rsid w:val="00A848C4"/>
    <w:rsid w:val="00A85C21"/>
    <w:rsid w:val="00A86694"/>
    <w:rsid w:val="00A93ACF"/>
    <w:rsid w:val="00A966C8"/>
    <w:rsid w:val="00AA4C85"/>
    <w:rsid w:val="00AB5719"/>
    <w:rsid w:val="00AB5DC4"/>
    <w:rsid w:val="00AC0EE1"/>
    <w:rsid w:val="00AC1A14"/>
    <w:rsid w:val="00AC1A80"/>
    <w:rsid w:val="00AC30B6"/>
    <w:rsid w:val="00AC31E1"/>
    <w:rsid w:val="00AC6658"/>
    <w:rsid w:val="00AD6A42"/>
    <w:rsid w:val="00AE5211"/>
    <w:rsid w:val="00AE5A22"/>
    <w:rsid w:val="00AE6AA5"/>
    <w:rsid w:val="00AF186B"/>
    <w:rsid w:val="00AF2CDE"/>
    <w:rsid w:val="00AF6006"/>
    <w:rsid w:val="00B04467"/>
    <w:rsid w:val="00B04645"/>
    <w:rsid w:val="00B04C6E"/>
    <w:rsid w:val="00B10E8B"/>
    <w:rsid w:val="00B160BB"/>
    <w:rsid w:val="00B161C2"/>
    <w:rsid w:val="00B22B34"/>
    <w:rsid w:val="00B25047"/>
    <w:rsid w:val="00B27E9D"/>
    <w:rsid w:val="00B31C26"/>
    <w:rsid w:val="00B31D35"/>
    <w:rsid w:val="00B33800"/>
    <w:rsid w:val="00B3568F"/>
    <w:rsid w:val="00B372C9"/>
    <w:rsid w:val="00B41991"/>
    <w:rsid w:val="00B41E7F"/>
    <w:rsid w:val="00B469F7"/>
    <w:rsid w:val="00B50FA3"/>
    <w:rsid w:val="00B5374E"/>
    <w:rsid w:val="00B53ADD"/>
    <w:rsid w:val="00B5460E"/>
    <w:rsid w:val="00B57D79"/>
    <w:rsid w:val="00B57EF2"/>
    <w:rsid w:val="00B63AF3"/>
    <w:rsid w:val="00B728F6"/>
    <w:rsid w:val="00B72FD8"/>
    <w:rsid w:val="00B75376"/>
    <w:rsid w:val="00B775D4"/>
    <w:rsid w:val="00B911BA"/>
    <w:rsid w:val="00B91E86"/>
    <w:rsid w:val="00B9222E"/>
    <w:rsid w:val="00BA0C1D"/>
    <w:rsid w:val="00BA4CB4"/>
    <w:rsid w:val="00BB1A14"/>
    <w:rsid w:val="00BC7B5B"/>
    <w:rsid w:val="00BD0CC4"/>
    <w:rsid w:val="00BD345F"/>
    <w:rsid w:val="00BD35CC"/>
    <w:rsid w:val="00BE585E"/>
    <w:rsid w:val="00BE5BD6"/>
    <w:rsid w:val="00BE64A5"/>
    <w:rsid w:val="00BE64C8"/>
    <w:rsid w:val="00BF1D56"/>
    <w:rsid w:val="00BF21D7"/>
    <w:rsid w:val="00C00776"/>
    <w:rsid w:val="00C009F2"/>
    <w:rsid w:val="00C13890"/>
    <w:rsid w:val="00C16116"/>
    <w:rsid w:val="00C27063"/>
    <w:rsid w:val="00C33DB6"/>
    <w:rsid w:val="00C37B07"/>
    <w:rsid w:val="00C37BDE"/>
    <w:rsid w:val="00C46F0D"/>
    <w:rsid w:val="00C54B3C"/>
    <w:rsid w:val="00C56626"/>
    <w:rsid w:val="00C57DB7"/>
    <w:rsid w:val="00C65237"/>
    <w:rsid w:val="00C675C0"/>
    <w:rsid w:val="00C726A7"/>
    <w:rsid w:val="00C84178"/>
    <w:rsid w:val="00C85B9A"/>
    <w:rsid w:val="00C865DA"/>
    <w:rsid w:val="00C90525"/>
    <w:rsid w:val="00C95326"/>
    <w:rsid w:val="00CA0EC1"/>
    <w:rsid w:val="00CA256D"/>
    <w:rsid w:val="00CA305E"/>
    <w:rsid w:val="00CA737A"/>
    <w:rsid w:val="00CB1AFD"/>
    <w:rsid w:val="00CC2828"/>
    <w:rsid w:val="00CC37C8"/>
    <w:rsid w:val="00CC5546"/>
    <w:rsid w:val="00CD490C"/>
    <w:rsid w:val="00CD6FBA"/>
    <w:rsid w:val="00CE3610"/>
    <w:rsid w:val="00CE4370"/>
    <w:rsid w:val="00CE6539"/>
    <w:rsid w:val="00CE6983"/>
    <w:rsid w:val="00CF36A9"/>
    <w:rsid w:val="00D0321A"/>
    <w:rsid w:val="00D12C57"/>
    <w:rsid w:val="00D151E6"/>
    <w:rsid w:val="00D2074F"/>
    <w:rsid w:val="00D24992"/>
    <w:rsid w:val="00D2537D"/>
    <w:rsid w:val="00D254A7"/>
    <w:rsid w:val="00D2582D"/>
    <w:rsid w:val="00D26717"/>
    <w:rsid w:val="00D27093"/>
    <w:rsid w:val="00D275B8"/>
    <w:rsid w:val="00D32E89"/>
    <w:rsid w:val="00D41772"/>
    <w:rsid w:val="00D54918"/>
    <w:rsid w:val="00D6088C"/>
    <w:rsid w:val="00D74CD3"/>
    <w:rsid w:val="00D76673"/>
    <w:rsid w:val="00D81538"/>
    <w:rsid w:val="00D87832"/>
    <w:rsid w:val="00D92D77"/>
    <w:rsid w:val="00D95C8F"/>
    <w:rsid w:val="00DA09EC"/>
    <w:rsid w:val="00DA0BE4"/>
    <w:rsid w:val="00DA2137"/>
    <w:rsid w:val="00DA4F08"/>
    <w:rsid w:val="00DB4517"/>
    <w:rsid w:val="00DB4F5C"/>
    <w:rsid w:val="00DB5261"/>
    <w:rsid w:val="00DC0C7F"/>
    <w:rsid w:val="00DC1584"/>
    <w:rsid w:val="00DC7524"/>
    <w:rsid w:val="00DD072B"/>
    <w:rsid w:val="00DD5693"/>
    <w:rsid w:val="00DD5CE0"/>
    <w:rsid w:val="00DE048C"/>
    <w:rsid w:val="00DE313F"/>
    <w:rsid w:val="00DF54B2"/>
    <w:rsid w:val="00DF7F10"/>
    <w:rsid w:val="00E056A3"/>
    <w:rsid w:val="00E11D81"/>
    <w:rsid w:val="00E12810"/>
    <w:rsid w:val="00E14688"/>
    <w:rsid w:val="00E3003F"/>
    <w:rsid w:val="00E36798"/>
    <w:rsid w:val="00E426F0"/>
    <w:rsid w:val="00E500A6"/>
    <w:rsid w:val="00E51C6F"/>
    <w:rsid w:val="00E56045"/>
    <w:rsid w:val="00E71ECA"/>
    <w:rsid w:val="00E77F2E"/>
    <w:rsid w:val="00E82EDB"/>
    <w:rsid w:val="00EA334F"/>
    <w:rsid w:val="00EA3C52"/>
    <w:rsid w:val="00EA4A0A"/>
    <w:rsid w:val="00EA780E"/>
    <w:rsid w:val="00EB0169"/>
    <w:rsid w:val="00EB5791"/>
    <w:rsid w:val="00EB6148"/>
    <w:rsid w:val="00EB6877"/>
    <w:rsid w:val="00ED6391"/>
    <w:rsid w:val="00ED78E9"/>
    <w:rsid w:val="00EE2246"/>
    <w:rsid w:val="00EE36B9"/>
    <w:rsid w:val="00EE44EE"/>
    <w:rsid w:val="00EE6A0B"/>
    <w:rsid w:val="00EF207E"/>
    <w:rsid w:val="00F03022"/>
    <w:rsid w:val="00F03636"/>
    <w:rsid w:val="00F11853"/>
    <w:rsid w:val="00F1414A"/>
    <w:rsid w:val="00F25D13"/>
    <w:rsid w:val="00F26FDE"/>
    <w:rsid w:val="00F366DD"/>
    <w:rsid w:val="00F43AC5"/>
    <w:rsid w:val="00F45F92"/>
    <w:rsid w:val="00F47F59"/>
    <w:rsid w:val="00F52F46"/>
    <w:rsid w:val="00F570A7"/>
    <w:rsid w:val="00F57C34"/>
    <w:rsid w:val="00F63D1B"/>
    <w:rsid w:val="00F7166A"/>
    <w:rsid w:val="00F733A3"/>
    <w:rsid w:val="00F74AD2"/>
    <w:rsid w:val="00F83CCB"/>
    <w:rsid w:val="00F84C9D"/>
    <w:rsid w:val="00F92E6D"/>
    <w:rsid w:val="00FA2AC5"/>
    <w:rsid w:val="00FA38A8"/>
    <w:rsid w:val="00FA4554"/>
    <w:rsid w:val="00FA7DFF"/>
    <w:rsid w:val="00FB690B"/>
    <w:rsid w:val="00FC132D"/>
    <w:rsid w:val="00FC4A19"/>
    <w:rsid w:val="00FD02FE"/>
    <w:rsid w:val="00FD07EB"/>
    <w:rsid w:val="00FD145B"/>
    <w:rsid w:val="00FD1AA3"/>
    <w:rsid w:val="00FD5AD8"/>
    <w:rsid w:val="00FD7F77"/>
    <w:rsid w:val="00FE03CE"/>
    <w:rsid w:val="00FE3224"/>
    <w:rsid w:val="00FE3E8F"/>
    <w:rsid w:val="00FE7414"/>
    <w:rsid w:val="00FF2718"/>
    <w:rsid w:val="00FF4B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48DA09"/>
  <w14:defaultImageDpi w14:val="0"/>
  <w15:docId w15:val="{E1C13ADB-1059-4246-B7A3-0612026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5C"/>
    <w:rPr>
      <w:rFonts w:ascii="Times" w:hAnsi="Times"/>
      <w:sz w:val="24"/>
      <w:lang w:eastAsia="en-US"/>
    </w:rPr>
  </w:style>
  <w:style w:type="paragraph" w:styleId="Heading1">
    <w:name w:val="heading 1"/>
    <w:basedOn w:val="Normal"/>
    <w:next w:val="Normal"/>
    <w:link w:val="Heading1Char"/>
    <w:uiPriority w:val="9"/>
    <w:qFormat/>
    <w:rsid w:val="009A7B5C"/>
    <w:pPr>
      <w:spacing w:line="320" w:lineRule="atLeas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9A7B5C"/>
    <w:pPr>
      <w:spacing w:after="240" w:line="320" w:lineRule="atLeast"/>
      <w:outlineLvl w:val="1"/>
    </w:pPr>
    <w:rPr>
      <w:rFonts w:ascii="Arial" w:hAnsi="Arial" w:cs="Arial"/>
      <w:b/>
      <w:bCs/>
      <w:caps/>
      <w:sz w:val="28"/>
    </w:rPr>
  </w:style>
  <w:style w:type="paragraph" w:styleId="Heading3">
    <w:name w:val="heading 3"/>
    <w:basedOn w:val="Normal"/>
    <w:next w:val="Normal"/>
    <w:link w:val="Heading3Char"/>
    <w:uiPriority w:val="9"/>
    <w:unhideWhenUsed/>
    <w:qFormat/>
    <w:rsid w:val="009A7B5C"/>
    <w:pPr>
      <w:snapToGrid w:val="0"/>
      <w:spacing w:before="520" w:after="120" w:line="240" w:lineRule="atLeast"/>
      <w:outlineLvl w:val="2"/>
    </w:pPr>
    <w:rPr>
      <w:rFonts w:ascii="Arial" w:hAnsi="Arial" w:cs="Arial"/>
      <w:b/>
      <w:sz w:val="22"/>
      <w:szCs w:val="22"/>
    </w:rPr>
  </w:style>
  <w:style w:type="paragraph" w:styleId="Heading5">
    <w:name w:val="heading 5"/>
    <w:basedOn w:val="Normal"/>
    <w:link w:val="Heading5Char"/>
    <w:uiPriority w:val="9"/>
    <w:qFormat/>
    <w:rsid w:val="00684249"/>
    <w:pPr>
      <w:spacing w:before="100" w:beforeAutospacing="1" w:after="100" w:afterAutospacing="1"/>
      <w:outlineLvl w:val="4"/>
    </w:pPr>
    <w:rPr>
      <w:b/>
      <w:bCs/>
      <w:sz w:val="20"/>
    </w:rPr>
  </w:style>
  <w:style w:type="character" w:default="1" w:styleId="DefaultParagraphFont">
    <w:name w:val="Default Paragraph Font"/>
    <w:uiPriority w:val="1"/>
    <w:semiHidden/>
    <w:unhideWhenUsed/>
    <w:rsid w:val="009A7B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B5C"/>
  </w:style>
  <w:style w:type="paragraph" w:styleId="Header">
    <w:name w:val="header"/>
    <w:basedOn w:val="Normal"/>
    <w:link w:val="HeaderChar"/>
    <w:uiPriority w:val="99"/>
    <w:unhideWhenUsed/>
    <w:qFormat/>
    <w:rsid w:val="009A7B5C"/>
    <w:pPr>
      <w:tabs>
        <w:tab w:val="center" w:pos="4320"/>
        <w:tab w:val="right" w:pos="8640"/>
      </w:tabs>
      <w:jc w:val="center"/>
    </w:pPr>
    <w:rPr>
      <w:rFonts w:ascii="Arial" w:hAnsi="Arial"/>
      <w:b/>
      <w:sz w:val="28"/>
      <w:lang w:val="x-none"/>
    </w:rPr>
  </w:style>
  <w:style w:type="character" w:customStyle="1" w:styleId="HeaderChar">
    <w:name w:val="Header Char"/>
    <w:basedOn w:val="DefaultParagraphFont"/>
    <w:link w:val="Header"/>
    <w:uiPriority w:val="99"/>
    <w:locked/>
    <w:rsid w:val="009A7B5C"/>
    <w:rPr>
      <w:rFonts w:ascii="Arial" w:hAnsi="Arial"/>
      <w:b/>
      <w:sz w:val="28"/>
      <w:lang w:val="x-none" w:eastAsia="en-US"/>
    </w:rPr>
  </w:style>
  <w:style w:type="paragraph" w:styleId="Footer">
    <w:name w:val="footer"/>
    <w:basedOn w:val="Normal"/>
    <w:link w:val="FooterChar"/>
    <w:uiPriority w:val="99"/>
    <w:unhideWhenUsed/>
    <w:qFormat/>
    <w:rsid w:val="009A7B5C"/>
    <w:pPr>
      <w:tabs>
        <w:tab w:val="center" w:pos="4320"/>
        <w:tab w:val="right" w:pos="10080"/>
      </w:tabs>
    </w:pPr>
    <w:rPr>
      <w:rFonts w:ascii="Arial" w:hAnsi="Arial"/>
      <w:b/>
      <w:caps/>
      <w:spacing w:val="20"/>
      <w:sz w:val="16"/>
    </w:rPr>
  </w:style>
  <w:style w:type="character" w:customStyle="1" w:styleId="FooterChar">
    <w:name w:val="Footer Char"/>
    <w:basedOn w:val="DefaultParagraphFont"/>
    <w:link w:val="Footer"/>
    <w:uiPriority w:val="99"/>
    <w:locked/>
    <w:rsid w:val="009A7B5C"/>
    <w:rPr>
      <w:rFonts w:ascii="Arial" w:hAnsi="Arial"/>
      <w:b/>
      <w:caps/>
      <w:spacing w:val="20"/>
      <w:sz w:val="16"/>
      <w:lang w:eastAsia="en-US"/>
    </w:rPr>
  </w:style>
  <w:style w:type="paragraph" w:styleId="BalloonText">
    <w:name w:val="Balloon Text"/>
    <w:basedOn w:val="Normal"/>
    <w:link w:val="BalloonTextChar"/>
    <w:uiPriority w:val="99"/>
    <w:semiHidden/>
    <w:unhideWhenUsed/>
    <w:rsid w:val="009A7B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A7B5C"/>
    <w:rPr>
      <w:rFonts w:ascii="Lucida Grande" w:hAnsi="Lucida Grande" w:cs="Lucida Grande"/>
      <w:sz w:val="18"/>
      <w:szCs w:val="18"/>
      <w:lang w:eastAsia="en-US"/>
    </w:rPr>
  </w:style>
  <w:style w:type="character" w:styleId="Hyperlink">
    <w:name w:val="Hyperlink"/>
    <w:basedOn w:val="DefaultParagraphFont"/>
    <w:uiPriority w:val="99"/>
    <w:unhideWhenUsed/>
    <w:rsid w:val="009A7B5C"/>
    <w:rPr>
      <w:rFonts w:ascii="Arial" w:hAnsi="Arial" w:cs="Times New Roman"/>
      <w:color w:val="0000FF" w:themeColor="hyperlink"/>
      <w:sz w:val="22"/>
      <w:u w:val="none"/>
    </w:rPr>
  </w:style>
  <w:style w:type="character" w:styleId="PageNumber">
    <w:name w:val="page number"/>
    <w:basedOn w:val="DefaultParagraphFont"/>
    <w:uiPriority w:val="99"/>
    <w:semiHidden/>
    <w:unhideWhenUsed/>
    <w:rsid w:val="009A7B5C"/>
    <w:rPr>
      <w:rFonts w:cs="Times New Roman"/>
    </w:rPr>
  </w:style>
  <w:style w:type="character" w:styleId="FollowedHyperlink">
    <w:name w:val="FollowedHyperlink"/>
    <w:basedOn w:val="DefaultParagraphFont"/>
    <w:uiPriority w:val="99"/>
    <w:semiHidden/>
    <w:unhideWhenUsed/>
    <w:rsid w:val="009A7B5C"/>
    <w:rPr>
      <w:rFonts w:ascii="Arial" w:hAnsi="Arial" w:cs="Times New Roman"/>
      <w:color w:val="800080" w:themeColor="followedHyperlink"/>
      <w:sz w:val="22"/>
      <w:u w:val="none"/>
    </w:rPr>
  </w:style>
  <w:style w:type="paragraph" w:customStyle="1" w:styleId="BodyCopy">
    <w:name w:val="Body Copy"/>
    <w:basedOn w:val="Normal"/>
    <w:qFormat/>
    <w:rsid w:val="009A7B5C"/>
    <w:pPr>
      <w:snapToGrid w:val="0"/>
      <w:spacing w:after="240" w:line="320" w:lineRule="atLeast"/>
      <w:outlineLvl w:val="4"/>
    </w:pPr>
    <w:rPr>
      <w:rFonts w:ascii="Arial" w:hAnsi="Arial" w:cs="Arial"/>
      <w:bCs/>
      <w:sz w:val="22"/>
      <w:szCs w:val="22"/>
    </w:rPr>
  </w:style>
  <w:style w:type="paragraph" w:customStyle="1" w:styleId="BodyNotes">
    <w:name w:val="Body Notes"/>
    <w:basedOn w:val="Normal"/>
    <w:uiPriority w:val="99"/>
    <w:qFormat/>
    <w:rsid w:val="009A7B5C"/>
    <w:pPr>
      <w:widowControl w:val="0"/>
      <w:autoSpaceDE w:val="0"/>
      <w:autoSpaceDN w:val="0"/>
      <w:adjustRightInd w:val="0"/>
      <w:spacing w:after="400"/>
      <w:textAlignment w:val="center"/>
    </w:pPr>
    <w:rPr>
      <w:rFonts w:ascii="Arial" w:hAnsi="Arial" w:cs="Arial"/>
      <w:i/>
      <w:iCs/>
      <w:sz w:val="16"/>
      <w:szCs w:val="16"/>
    </w:rPr>
  </w:style>
  <w:style w:type="character" w:styleId="CommentReference">
    <w:name w:val="annotation reference"/>
    <w:basedOn w:val="DefaultParagraphFont"/>
    <w:uiPriority w:val="99"/>
    <w:semiHidden/>
    <w:unhideWhenUsed/>
    <w:rsid w:val="009A7B5C"/>
    <w:rPr>
      <w:sz w:val="16"/>
      <w:szCs w:val="16"/>
    </w:rPr>
  </w:style>
  <w:style w:type="paragraph" w:styleId="CommentText">
    <w:name w:val="annotation text"/>
    <w:basedOn w:val="Normal"/>
    <w:link w:val="CommentTextChar"/>
    <w:uiPriority w:val="99"/>
    <w:semiHidden/>
    <w:unhideWhenUsed/>
    <w:rsid w:val="009A7B5C"/>
    <w:rPr>
      <w:sz w:val="20"/>
    </w:rPr>
  </w:style>
  <w:style w:type="character" w:customStyle="1" w:styleId="CommentTextChar">
    <w:name w:val="Comment Text Char"/>
    <w:basedOn w:val="DefaultParagraphFont"/>
    <w:link w:val="CommentText"/>
    <w:uiPriority w:val="99"/>
    <w:semiHidden/>
    <w:rsid w:val="009A7B5C"/>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A7B5C"/>
    <w:rPr>
      <w:b/>
      <w:bCs/>
    </w:rPr>
  </w:style>
  <w:style w:type="character" w:customStyle="1" w:styleId="CommentSubjectChar">
    <w:name w:val="Comment Subject Char"/>
    <w:basedOn w:val="CommentTextChar"/>
    <w:link w:val="CommentSubject"/>
    <w:uiPriority w:val="99"/>
    <w:semiHidden/>
    <w:rsid w:val="009A7B5C"/>
    <w:rPr>
      <w:rFonts w:ascii="Times" w:hAnsi="Times"/>
      <w:b/>
      <w:bCs/>
      <w:lang w:eastAsia="en-US"/>
    </w:rPr>
  </w:style>
  <w:style w:type="paragraph" w:styleId="Revision">
    <w:name w:val="Revision"/>
    <w:hidden/>
    <w:uiPriority w:val="99"/>
    <w:semiHidden/>
    <w:rsid w:val="009A7B5C"/>
    <w:rPr>
      <w:rFonts w:ascii="Times" w:hAnsi="Times"/>
      <w:sz w:val="24"/>
      <w:lang w:eastAsia="en-US"/>
    </w:rPr>
  </w:style>
  <w:style w:type="table" w:styleId="TableGrid">
    <w:name w:val="Table Grid"/>
    <w:basedOn w:val="TableNormal"/>
    <w:uiPriority w:val="59"/>
    <w:rsid w:val="009A7B5C"/>
    <w:rPr>
      <w:rFonts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A7B5C"/>
    <w:rPr>
      <w:rFonts w:eastAsia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9A7B5C"/>
    <w:rPr>
      <w:color w:val="605E5C"/>
      <w:shd w:val="clear" w:color="auto" w:fill="E1DFDD"/>
    </w:rPr>
  </w:style>
  <w:style w:type="character" w:customStyle="1" w:styleId="Heading1Char">
    <w:name w:val="Heading 1 Char"/>
    <w:basedOn w:val="DefaultParagraphFont"/>
    <w:link w:val="Heading1"/>
    <w:uiPriority w:val="9"/>
    <w:rsid w:val="009A7B5C"/>
    <w:rPr>
      <w:rFonts w:ascii="Arial" w:hAnsi="Arial" w:cs="Arial"/>
      <w:sz w:val="28"/>
      <w:szCs w:val="28"/>
      <w:lang w:eastAsia="en-US"/>
    </w:rPr>
  </w:style>
  <w:style w:type="character" w:customStyle="1" w:styleId="Heading2Char">
    <w:name w:val="Heading 2 Char"/>
    <w:basedOn w:val="DefaultParagraphFont"/>
    <w:link w:val="Heading2"/>
    <w:uiPriority w:val="9"/>
    <w:rsid w:val="009A7B5C"/>
    <w:rPr>
      <w:rFonts w:ascii="Arial" w:hAnsi="Arial" w:cs="Arial"/>
      <w:b/>
      <w:bCs/>
      <w:caps/>
      <w:sz w:val="28"/>
      <w:lang w:eastAsia="en-US"/>
    </w:rPr>
  </w:style>
  <w:style w:type="character" w:customStyle="1" w:styleId="Heading3Char">
    <w:name w:val="Heading 3 Char"/>
    <w:basedOn w:val="DefaultParagraphFont"/>
    <w:link w:val="Heading3"/>
    <w:uiPriority w:val="9"/>
    <w:rsid w:val="009A7B5C"/>
    <w:rPr>
      <w:rFonts w:ascii="Arial" w:hAnsi="Arial" w:cs="Arial"/>
      <w:b/>
      <w:sz w:val="22"/>
      <w:szCs w:val="22"/>
      <w:lang w:eastAsia="en-US"/>
    </w:rPr>
  </w:style>
  <w:style w:type="paragraph" w:customStyle="1" w:styleId="Signoff">
    <w:name w:val="Signoff"/>
    <w:basedOn w:val="Normal"/>
    <w:qFormat/>
    <w:rsid w:val="009A7B5C"/>
    <w:pPr>
      <w:adjustRightInd w:val="0"/>
      <w:snapToGrid w:val="0"/>
      <w:spacing w:line="320" w:lineRule="atLeast"/>
      <w:jc w:val="center"/>
    </w:pPr>
    <w:rPr>
      <w:rFonts w:ascii="Arial" w:hAnsi="Arial" w:cs="Arial"/>
      <w:color w:val="000000"/>
      <w:sz w:val="22"/>
      <w:szCs w:val="22"/>
    </w:rPr>
  </w:style>
  <w:style w:type="paragraph" w:customStyle="1" w:styleId="EndofDocument">
    <w:name w:val="End of Document"/>
    <w:basedOn w:val="Normal"/>
    <w:qFormat/>
    <w:rsid w:val="009A7B5C"/>
    <w:pPr>
      <w:spacing w:before="400" w:after="400"/>
      <w:jc w:val="center"/>
    </w:pPr>
    <w:rPr>
      <w:rFonts w:ascii="Arial" w:hAnsi="Arial" w:cs="Arial"/>
      <w:bCs/>
      <w:spacing w:val="70"/>
      <w:sz w:val="22"/>
      <w:szCs w:val="22"/>
    </w:rPr>
  </w:style>
  <w:style w:type="table" w:customStyle="1" w:styleId="TableBody">
    <w:name w:val="Table Body"/>
    <w:basedOn w:val="TableNormal"/>
    <w:uiPriority w:val="99"/>
    <w:rsid w:val="009A7B5C"/>
    <w:rPr>
      <w:rFonts w:ascii="Arial" w:hAnsi="Arial"/>
      <w:sz w:val="18"/>
    </w:rPr>
    <w:tblPr/>
  </w:style>
  <w:style w:type="paragraph" w:styleId="ListBullet">
    <w:name w:val="List Bullet"/>
    <w:basedOn w:val="BodyCopy"/>
    <w:uiPriority w:val="99"/>
    <w:unhideWhenUsed/>
    <w:qFormat/>
    <w:rsid w:val="009A7B5C"/>
    <w:pPr>
      <w:numPr>
        <w:numId w:val="24"/>
      </w:numPr>
      <w:spacing w:after="120"/>
    </w:pPr>
  </w:style>
  <w:style w:type="paragraph" w:styleId="ListBullet2">
    <w:name w:val="List Bullet 2"/>
    <w:basedOn w:val="BodyCopy"/>
    <w:uiPriority w:val="99"/>
    <w:unhideWhenUsed/>
    <w:qFormat/>
    <w:rsid w:val="009A7B5C"/>
    <w:pPr>
      <w:numPr>
        <w:numId w:val="25"/>
      </w:numPr>
      <w:spacing w:after="120"/>
    </w:pPr>
  </w:style>
  <w:style w:type="paragraph" w:styleId="ListBullet3">
    <w:name w:val="List Bullet 3"/>
    <w:basedOn w:val="BodyCopy"/>
    <w:uiPriority w:val="99"/>
    <w:unhideWhenUsed/>
    <w:qFormat/>
    <w:rsid w:val="009A7B5C"/>
    <w:pPr>
      <w:numPr>
        <w:numId w:val="28"/>
      </w:numPr>
      <w:spacing w:after="120"/>
    </w:pPr>
  </w:style>
  <w:style w:type="paragraph" w:styleId="ListBullet4">
    <w:name w:val="List Bullet 4"/>
    <w:basedOn w:val="BodyCopy"/>
    <w:uiPriority w:val="99"/>
    <w:unhideWhenUsed/>
    <w:qFormat/>
    <w:rsid w:val="009A7B5C"/>
    <w:pPr>
      <w:numPr>
        <w:numId w:val="30"/>
      </w:numPr>
      <w:spacing w:after="120"/>
    </w:pPr>
  </w:style>
  <w:style w:type="paragraph" w:customStyle="1" w:styleId="EmbargoLine">
    <w:name w:val="Embargo Line"/>
    <w:basedOn w:val="Normal"/>
    <w:autoRedefine/>
    <w:qFormat/>
    <w:rsid w:val="009A7B5C"/>
    <w:pPr>
      <w:tabs>
        <w:tab w:val="left" w:pos="5980"/>
      </w:tabs>
      <w:spacing w:after="160" w:line="276" w:lineRule="auto"/>
      <w:jc w:val="center"/>
    </w:pPr>
    <w:rPr>
      <w:rFonts w:ascii="Arial" w:hAnsi="Arial" w:cs="Arial"/>
      <w:b/>
      <w:caps/>
      <w:color w:val="C00000"/>
      <w:spacing w:val="24"/>
      <w:sz w:val="22"/>
      <w:szCs w:val="22"/>
    </w:rPr>
  </w:style>
  <w:style w:type="paragraph" w:customStyle="1" w:styleId="SpaceAfterLastIntroBullet">
    <w:name w:val="Space After Last Intro Bullet"/>
    <w:basedOn w:val="ListBullet"/>
    <w:qFormat/>
    <w:rsid w:val="009A7B5C"/>
    <w:pPr>
      <w:spacing w:after="480"/>
    </w:pPr>
  </w:style>
  <w:style w:type="paragraph" w:styleId="Title">
    <w:name w:val="Title"/>
    <w:basedOn w:val="Normal"/>
    <w:next w:val="Normal"/>
    <w:link w:val="TitleChar"/>
    <w:autoRedefine/>
    <w:uiPriority w:val="10"/>
    <w:qFormat/>
    <w:rsid w:val="009A7B5C"/>
    <w:pPr>
      <w:snapToGrid w:val="0"/>
      <w:spacing w:before="500" w:after="240" w:line="320" w:lineRule="atLeast"/>
      <w:jc w:val="center"/>
    </w:pPr>
    <w:rPr>
      <w:rFonts w:ascii="Arial" w:eastAsiaTheme="majorEastAsia" w:hAnsi="Arial" w:cs="Arial"/>
      <w:b/>
      <w:bCs/>
      <w:kern w:val="28"/>
      <w:sz w:val="28"/>
      <w:szCs w:val="28"/>
    </w:rPr>
  </w:style>
  <w:style w:type="character" w:customStyle="1" w:styleId="TitleChar">
    <w:name w:val="Title Char"/>
    <w:basedOn w:val="DefaultParagraphFont"/>
    <w:link w:val="Title"/>
    <w:uiPriority w:val="10"/>
    <w:rsid w:val="009A7B5C"/>
    <w:rPr>
      <w:rFonts w:ascii="Arial" w:eastAsiaTheme="majorEastAsia" w:hAnsi="Arial" w:cs="Arial"/>
      <w:b/>
      <w:bCs/>
      <w:kern w:val="28"/>
      <w:sz w:val="28"/>
      <w:szCs w:val="28"/>
      <w:lang w:eastAsia="en-US"/>
    </w:rPr>
  </w:style>
  <w:style w:type="paragraph" w:customStyle="1" w:styleId="SpaceAfterLastBodyBullet">
    <w:name w:val="Space After Last Body Bullet"/>
    <w:basedOn w:val="ListBullet"/>
    <w:qFormat/>
    <w:rsid w:val="009A7B5C"/>
    <w:pPr>
      <w:spacing w:after="240"/>
    </w:pPr>
  </w:style>
  <w:style w:type="character" w:styleId="Strong">
    <w:name w:val="Strong"/>
    <w:basedOn w:val="DefaultParagraphFont"/>
    <w:uiPriority w:val="22"/>
    <w:qFormat/>
    <w:rsid w:val="005912D6"/>
    <w:rPr>
      <w:b/>
      <w:bCs/>
    </w:rPr>
  </w:style>
  <w:style w:type="paragraph" w:customStyle="1" w:styleId="EmbargoStyle2">
    <w:name w:val="Embargo Style 2"/>
    <w:basedOn w:val="EmbargoLine"/>
    <w:autoRedefine/>
    <w:qFormat/>
    <w:rsid w:val="009A7B5C"/>
    <w:pPr>
      <w:spacing w:after="520"/>
    </w:pPr>
    <w:rPr>
      <w:rFonts w:ascii="Arial Black" w:hAnsi="Arial Black"/>
      <w:b w:val="0"/>
      <w:color w:val="006BBF"/>
      <w:spacing w:val="12"/>
    </w:rPr>
  </w:style>
  <w:style w:type="paragraph" w:styleId="ListParagraph">
    <w:name w:val="List Paragraph"/>
    <w:basedOn w:val="Normal"/>
    <w:uiPriority w:val="34"/>
    <w:qFormat/>
    <w:rsid w:val="00B31C26"/>
    <w:pPr>
      <w:spacing w:after="160" w:line="259" w:lineRule="auto"/>
      <w:ind w:left="720"/>
      <w:contextualSpacing/>
    </w:pPr>
    <w:rPr>
      <w:rFonts w:asciiTheme="minorHAnsi" w:eastAsiaTheme="minorHAnsi" w:hAnsiTheme="minorHAnsi" w:cstheme="minorBidi"/>
      <w:sz w:val="22"/>
      <w:szCs w:val="22"/>
    </w:rPr>
  </w:style>
  <w:style w:type="paragraph" w:customStyle="1" w:styleId="EmbaroStyle2">
    <w:name w:val="Embaro Style 2"/>
    <w:autoRedefine/>
    <w:qFormat/>
    <w:rsid w:val="009A7B5C"/>
    <w:pPr>
      <w:spacing w:after="520"/>
      <w:jc w:val="center"/>
    </w:pPr>
    <w:rPr>
      <w:rFonts w:ascii="Arial" w:hAnsi="Arial" w:cs="Arial"/>
      <w:b/>
      <w:color w:val="5F8080"/>
      <w:spacing w:val="4"/>
      <w:sz w:val="22"/>
      <w:szCs w:val="22"/>
      <w:lang w:eastAsia="en-US"/>
    </w:rPr>
  </w:style>
  <w:style w:type="character" w:customStyle="1" w:styleId="Heading5Char">
    <w:name w:val="Heading 5 Char"/>
    <w:basedOn w:val="DefaultParagraphFont"/>
    <w:link w:val="Heading5"/>
    <w:uiPriority w:val="9"/>
    <w:rsid w:val="00684249"/>
    <w:rPr>
      <w:rFonts w:ascii="Times New Roman" w:hAnsi="Times New Roman"/>
      <w:b/>
      <w:bCs/>
      <w:lang w:eastAsia="en-US"/>
    </w:rPr>
  </w:style>
  <w:style w:type="character" w:customStyle="1" w:styleId="Date1">
    <w:name w:val="Date1"/>
    <w:basedOn w:val="DefaultParagraphFont"/>
    <w:rsid w:val="00684249"/>
  </w:style>
  <w:style w:type="paragraph" w:styleId="NormalWeb">
    <w:name w:val="Normal (Web)"/>
    <w:basedOn w:val="Normal"/>
    <w:uiPriority w:val="99"/>
    <w:unhideWhenUsed/>
    <w:rsid w:val="006842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chrysler/" TargetMode="External"/><Relationship Id="rId18" Type="http://schemas.openxmlformats.org/officeDocument/2006/relationships/hyperlink" Target="https://www.youtube.com/watch?v=I_Un1u1GwIY" TargetMode="External"/><Relationship Id="rId26" Type="http://schemas.openxmlformats.org/officeDocument/2006/relationships/hyperlink" Target="http://blog.stellantisnorthamerica.com" TargetMode="External"/><Relationship Id="rId39" Type="http://schemas.openxmlformats.org/officeDocument/2006/relationships/fontTable" Target="fontTable.xml"/><Relationship Id="rId21" Type="http://schemas.openxmlformats.org/officeDocument/2006/relationships/hyperlink" Target="https://www.youtube.com/channel/UCsxsyssioAZGzMHGeFxM7lw" TargetMode="External"/><Relationship Id="rId34" Type="http://schemas.openxmlformats.org/officeDocument/2006/relationships/hyperlink" Target="https://www.youtube.com/StellantisNA" TargetMode="External"/><Relationship Id="rId7" Type="http://schemas.openxmlformats.org/officeDocument/2006/relationships/endnotes" Target="endnotes.xml"/><Relationship Id="rId12" Type="http://schemas.openxmlformats.org/officeDocument/2006/relationships/hyperlink" Target="https://www.youtube.com/watch?v=yykrNOb9seU" TargetMode="External"/><Relationship Id="rId17" Type="http://schemas.openxmlformats.org/officeDocument/2006/relationships/hyperlink" Target="https://www.linkedin.com/company/stellantis" TargetMode="External"/><Relationship Id="rId25" Type="http://schemas.openxmlformats.org/officeDocument/2006/relationships/hyperlink" Target="http://www.stellantis.com" TargetMode="External"/><Relationship Id="rId33" Type="http://schemas.openxmlformats.org/officeDocument/2006/relationships/hyperlink" Target="http://www.youtube.com/chrysle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x.com/StellantisNA" TargetMode="External"/><Relationship Id="rId20" Type="http://schemas.openxmlformats.org/officeDocument/2006/relationships/hyperlink" Target="https://www.youtube.com/user/chrysler" TargetMode="External"/><Relationship Id="rId29" Type="http://schemas.openxmlformats.org/officeDocument/2006/relationships/hyperlink" Target="http://www.facebook.com/chrys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rysler.com" TargetMode="External"/><Relationship Id="rId24" Type="http://schemas.openxmlformats.org/officeDocument/2006/relationships/hyperlink" Target="http://www.Chrysler.com" TargetMode="External"/><Relationship Id="rId32" Type="http://schemas.openxmlformats.org/officeDocument/2006/relationships/hyperlink" Target="https://twitter.com/StellantisN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stellantisna/" TargetMode="External"/><Relationship Id="rId23" Type="http://schemas.openxmlformats.org/officeDocument/2006/relationships/hyperlink" Target="https://media.stellantisnorthamerica.com/newsrelease.do?id=26829&amp;mid=" TargetMode="External"/><Relationship Id="rId28" Type="http://schemas.openxmlformats.org/officeDocument/2006/relationships/hyperlink" Target="http://www.chrysler.com/" TargetMode="External"/><Relationship Id="rId36" Type="http://schemas.openxmlformats.org/officeDocument/2006/relationships/header" Target="header1.xml"/><Relationship Id="rId10" Type="http://schemas.openxmlformats.org/officeDocument/2006/relationships/hyperlink" Target="https://www.youtube.com/watch?v=yykrNOb9seU" TargetMode="External"/><Relationship Id="rId19" Type="http://schemas.openxmlformats.org/officeDocument/2006/relationships/hyperlink" Target="https://www.youtube.com/watch?v=p4x8-VZapYE" TargetMode="External"/><Relationship Id="rId31" Type="http://schemas.openxmlformats.org/officeDocument/2006/relationships/hyperlink" Target="https://www.twitter.com/chrysler" TargetMode="External"/><Relationship Id="rId4" Type="http://schemas.openxmlformats.org/officeDocument/2006/relationships/settings" Target="settings.xml"/><Relationship Id="rId9" Type="http://schemas.openxmlformats.org/officeDocument/2006/relationships/hyperlink" Target="https://www.youtube.com/channel/UCsxsyssioAZGzMHGeFxM7lw" TargetMode="External"/><Relationship Id="rId14" Type="http://schemas.openxmlformats.org/officeDocument/2006/relationships/hyperlink" Target="https://www.facebook.com/StellantisNA" TargetMode="External"/><Relationship Id="rId22" Type="http://schemas.openxmlformats.org/officeDocument/2006/relationships/hyperlink" Target="https://media.stellantisnorthamerica.com/newsrelease.do?id=26829&amp;mid=" TargetMode="External"/><Relationship Id="rId27" Type="http://schemas.openxmlformats.org/officeDocument/2006/relationships/hyperlink" Target="http://media.stellantisnorthamerica.com" TargetMode="External"/><Relationship Id="rId30" Type="http://schemas.openxmlformats.org/officeDocument/2006/relationships/hyperlink" Target="https://www.instagram.com/chrysler/" TargetMode="External"/><Relationship Id="rId35" Type="http://schemas.openxmlformats.org/officeDocument/2006/relationships/hyperlink" Target="https://media.stellantisnorthamerica.com/homepage.do?mid=1" TargetMode="External"/><Relationship Id="rId8" Type="http://schemas.openxmlformats.org/officeDocument/2006/relationships/hyperlink" Target="https://www.youtube.com/user/chrysler" TargetMode="Externa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kay/Library/Group%20Containers/UBF8T346G9.Office/User%20Content.localized/Templates.localized/Fact_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84AE-4579-FB4B-BE8C-D90BD97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Fact_Sheet.dotx</Template>
  <TotalTime>19</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Product Information</vt:lpstr>
    </vt:vector>
  </TitlesOfParts>
  <Manager/>
  <Company/>
  <LinksUpToDate>false</LinksUpToDate>
  <CharactersWithSpaces>7940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dc:title>
  <dc:subject>Overview</dc:subject>
  <dc:creator>Microsoft Office User</dc:creator>
  <cp:keywords/>
  <dc:description/>
  <cp:lastModifiedBy>Christine Brevick</cp:lastModifiedBy>
  <cp:revision>8</cp:revision>
  <cp:lastPrinted>2018-12-31T16:38:00Z</cp:lastPrinted>
  <dcterms:created xsi:type="dcterms:W3CDTF">2025-06-04T16:52:00Z</dcterms:created>
  <dcterms:modified xsi:type="dcterms:W3CDTF">2025-06-05T14:28:00Z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